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C" w:rsidRDefault="00194C9C" w:rsidP="00457D6F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</w:pPr>
      <w:r w:rsidRPr="00194C9C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ИНФОРМ</w:t>
      </w:r>
      <w:r w:rsidR="00657FD7">
        <w:rPr>
          <w:rFonts w:ascii="Times New Roman" w:eastAsia="Times New Roman" w:hAnsi="Times New Roman" w:cs="Times New Roman"/>
          <w:b/>
          <w:color w:val="00000A"/>
          <w:sz w:val="24"/>
          <w:szCs w:val="20"/>
          <w:lang w:eastAsia="ru-RU"/>
        </w:rPr>
        <w:t>ИРОВАННОЕ ДОБРОВОЛЬНОЕ СОГЛАСИЕ</w:t>
      </w:r>
    </w:p>
    <w:p w:rsidR="00657FD7" w:rsidRPr="00657FD7" w:rsidRDefault="00657FD7" w:rsidP="00457D6F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7F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на медицинское вмешательство</w:t>
      </w:r>
    </w:p>
    <w:p w:rsidR="00194C9C" w:rsidRPr="00194C9C" w:rsidRDefault="00194C9C" w:rsidP="00657FD7">
      <w:pPr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ru-RU"/>
        </w:rPr>
      </w:pPr>
      <w:r w:rsidRPr="00194C9C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>(в соответствии со ст. 19-23 Федера</w:t>
      </w:r>
      <w:r w:rsidR="00260F07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>льного закона от 21 ноября 2011</w:t>
      </w:r>
      <w:r w:rsidRPr="00194C9C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>г. № 323-ФЗ</w:t>
      </w:r>
      <w:r w:rsidR="002755C8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 xml:space="preserve"> </w:t>
      </w:r>
      <w:r w:rsidRPr="00194C9C"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lang w:eastAsia="ru-RU"/>
        </w:rPr>
        <w:t>«Об основах охраны здоровья граждан в Российской Федерации»)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Я,                                                                                                               </w:t>
      </w:r>
      <w:r w:rsidRPr="00DD33AB">
        <w:rPr>
          <w:rFonts w:ascii="Times New Roman" w:eastAsia="Tahoma" w:hAnsi="Times New Roman" w:cs="Times New Roman"/>
          <w:b/>
          <w:sz w:val="18"/>
          <w:szCs w:val="18"/>
        </w:rPr>
        <w:t xml:space="preserve">                 </w:t>
      </w:r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Дата рождения</w:t>
      </w:r>
      <w:proofErr w:type="gramStart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>:                                                                      :</w:t>
      </w:r>
      <w:proofErr w:type="gramEnd"/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6"/>
          <w:szCs w:val="16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  <w:t xml:space="preserve">(ФИО пациента, либо законного представителя)                                                    </w:t>
      </w:r>
      <w:r w:rsidRPr="00DD33AB">
        <w:rPr>
          <w:rFonts w:ascii="Times New Roman" w:eastAsia="Tahoma" w:hAnsi="Times New Roman" w:cs="Times New Roman"/>
          <w:b/>
          <w:sz w:val="16"/>
          <w:szCs w:val="16"/>
        </w:rPr>
        <w:t xml:space="preserve">(дата рождения </w:t>
      </w:r>
      <w:r w:rsidRPr="00DD33AB"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ru-RU"/>
        </w:rPr>
        <w:t>пациента, либо законного представителя</w:t>
      </w:r>
      <w:r w:rsidRPr="00DD33AB">
        <w:rPr>
          <w:rFonts w:ascii="Times New Roman" w:eastAsia="Tahoma" w:hAnsi="Times New Roman" w:cs="Times New Roman"/>
          <w:b/>
          <w:sz w:val="16"/>
          <w:szCs w:val="16"/>
        </w:rPr>
        <w:t>)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8"/>
          <w:szCs w:val="18"/>
          <w:u w:val="single"/>
        </w:rPr>
      </w:pPr>
      <w:proofErr w:type="gramStart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>Зарегистрированный</w:t>
      </w:r>
      <w:proofErr w:type="gramEnd"/>
      <w:r w:rsidRPr="00DD33AB">
        <w:rPr>
          <w:rFonts w:ascii="Times New Roman" w:eastAsia="Tahoma" w:hAnsi="Times New Roman" w:cs="Times New Roman"/>
          <w:b/>
          <w:sz w:val="18"/>
          <w:szCs w:val="18"/>
          <w:u w:val="single"/>
        </w:rPr>
        <w:t xml:space="preserve"> по адресу:                                                                                                                                                                            :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b/>
          <w:sz w:val="16"/>
          <w:szCs w:val="16"/>
        </w:rPr>
      </w:pPr>
      <w:r w:rsidRPr="00DD33AB">
        <w:rPr>
          <w:rFonts w:ascii="Times New Roman" w:eastAsia="Tahoma" w:hAnsi="Times New Roman" w:cs="Times New Roman"/>
          <w:b/>
          <w:sz w:val="16"/>
          <w:szCs w:val="16"/>
        </w:rPr>
        <w:t>(адрес регистрации пациента, либо законного представителя)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8"/>
          <w:szCs w:val="18"/>
          <w:u w:val="single"/>
        </w:rPr>
      </w:pP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*в отношении</w:t>
      </w:r>
      <w:r w:rsidRPr="00DD33AB">
        <w:rPr>
          <w:rFonts w:ascii="Times New Roman" w:eastAsia="Tahoma" w:hAnsi="Times New Roman" w:cs="Times New Roman"/>
          <w:i/>
          <w:sz w:val="18"/>
          <w:szCs w:val="18"/>
        </w:rPr>
        <w:t xml:space="preserve"> </w:t>
      </w: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{Ф.И.О Пациента}</w:t>
      </w:r>
      <w:r w:rsidRPr="00DD33AB">
        <w:rPr>
          <w:rFonts w:ascii="Times New Roman" w:eastAsia="Tahoma" w:hAnsi="Times New Roman" w:cs="Times New Roman"/>
          <w:i/>
          <w:sz w:val="18"/>
          <w:szCs w:val="18"/>
        </w:rPr>
        <w:t xml:space="preserve">                                                                                 </w:t>
      </w: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*Дата рождения: {дата рождения}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6"/>
          <w:szCs w:val="16"/>
        </w:rPr>
      </w:pPr>
      <w:r w:rsidRPr="00DD33AB">
        <w:rPr>
          <w:rFonts w:ascii="Times New Roman" w:eastAsia="Tahoma" w:hAnsi="Times New Roman" w:cs="Times New Roman"/>
          <w:i/>
          <w:sz w:val="16"/>
          <w:szCs w:val="16"/>
        </w:rPr>
        <w:t>(Ф.И.О. пациента, при подписании согласия законным представителем)                (дата рождения пациента, при подписании согласия законным представителем)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8"/>
          <w:szCs w:val="18"/>
          <w:u w:val="single"/>
        </w:rPr>
      </w:pPr>
      <w:r w:rsidRPr="00DD33AB">
        <w:rPr>
          <w:rFonts w:ascii="Times New Roman" w:eastAsia="Tahoma" w:hAnsi="Times New Roman" w:cs="Times New Roman"/>
          <w:i/>
          <w:sz w:val="18"/>
          <w:szCs w:val="18"/>
          <w:u w:val="single"/>
        </w:rPr>
        <w:t>*Зарегистрированный по адресу: {адрес места регистрации / проживания}</w:t>
      </w:r>
    </w:p>
    <w:p w:rsidR="0028159F" w:rsidRPr="00DD33AB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ahoma" w:hAnsi="Times New Roman" w:cs="Times New Roman"/>
          <w:i/>
          <w:sz w:val="16"/>
          <w:szCs w:val="16"/>
        </w:rPr>
      </w:pPr>
      <w:r w:rsidRPr="00DD33AB">
        <w:rPr>
          <w:rFonts w:ascii="Times New Roman" w:eastAsia="Tahoma" w:hAnsi="Times New Roman" w:cs="Times New Roman"/>
          <w:i/>
          <w:sz w:val="16"/>
          <w:szCs w:val="16"/>
        </w:rPr>
        <w:t>(адрес регистрации пациента, при подписании согласия законным представителем)</w:t>
      </w:r>
    </w:p>
    <w:p w:rsidR="007F0EDC" w:rsidRPr="00B66B33" w:rsidRDefault="0028159F" w:rsidP="0028159F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33AB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Даю согласие на оказание медицинской помощи в </w:t>
      </w:r>
      <w:r w:rsidRPr="00DD33AB">
        <w:rPr>
          <w:rFonts w:ascii="Times New Roman" w:eastAsia="Times New Roman" w:hAnsi="Times New Roman" w:cs="Times New Roman"/>
          <w:b/>
          <w:i/>
          <w:color w:val="00000A"/>
          <w:sz w:val="18"/>
          <w:szCs w:val="18"/>
          <w:u w:val="single"/>
          <w:lang w:eastAsia="ru-RU"/>
        </w:rPr>
        <w:t>ООО «                                                                                »</w:t>
      </w:r>
      <w:r w:rsidRPr="00DD33AB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  <w:r w:rsidR="00B66B33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5D5891" w:rsidRPr="00B66B33">
        <w:rPr>
          <w:rFonts w:ascii="Times New Roman" w:hAnsi="Times New Roman" w:cs="Times New Roman"/>
          <w:sz w:val="18"/>
          <w:szCs w:val="18"/>
        </w:rPr>
        <w:t>Я получи</w:t>
      </w:r>
      <w:proofErr w:type="gramStart"/>
      <w:r w:rsidR="005D5891" w:rsidRPr="00B66B33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="005D5891" w:rsidRPr="00B66B33">
        <w:rPr>
          <w:rFonts w:ascii="Times New Roman" w:hAnsi="Times New Roman" w:cs="Times New Roman"/>
          <w:sz w:val="18"/>
          <w:szCs w:val="18"/>
        </w:rPr>
        <w:t>а) от моего лечащего врача всю интересующую меня информацию о предстоящем лечении.</w:t>
      </w:r>
      <w:r w:rsidR="00E23E42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5D5891" w:rsidRPr="00B66B33">
        <w:rPr>
          <w:rFonts w:ascii="Times New Roman" w:hAnsi="Times New Roman" w:cs="Times New Roman"/>
          <w:sz w:val="18"/>
          <w:szCs w:val="18"/>
        </w:rPr>
        <w:t>Врач сообщил и разъяснил информацию о сути лечения, установил диагноз. Я понимаю и соглашаюсь с тем, что в процессе лечения допускается уточнение диагноза.</w:t>
      </w:r>
      <w:r w:rsidR="00E23E42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5D5891" w:rsidRPr="00B66B33">
        <w:rPr>
          <w:rFonts w:ascii="Times New Roman" w:hAnsi="Times New Roman" w:cs="Times New Roman"/>
          <w:sz w:val="18"/>
          <w:szCs w:val="18"/>
        </w:rPr>
        <w:t>Врачом рекомендован индивидуальный план лечения, однако допускается коррекция намеченного плана и технологий лечения в зависимости от ситуации, сложившейся в процессе его проведения, о чем меня уведомит врач.</w:t>
      </w:r>
      <w:r w:rsidR="00E23E42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A57B7C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Я</w:t>
      </w:r>
      <w:r w:rsidR="009A1898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194C9C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соглашаюсь с тем, что медицинское</w:t>
      </w:r>
      <w:r w:rsidR="00194C9C"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вмешательство</w:t>
      </w:r>
      <w:r w:rsidR="007F0EDC"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именно:</w:t>
      </w:r>
    </w:p>
    <w:p w:rsidR="003517A4" w:rsidRPr="009E750F" w:rsidRDefault="007F0EDC" w:rsidP="003517A4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9E75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Терапевтическое стоматологическое лечение зубов</w:t>
      </w:r>
    </w:p>
    <w:p w:rsidR="001E6E5D" w:rsidRPr="00B66B33" w:rsidRDefault="007F0EDC" w:rsidP="003517A4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</w:pPr>
      <w:proofErr w:type="gramStart"/>
      <w:r w:rsidRPr="00B66B3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</w:t>
      </w:r>
      <w:r w:rsidR="00D34DAB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лечение кариеса и иных болезней твердых тканей зубов, эндодонтическое лечение,</w:t>
      </w:r>
      <w:proofErr w:type="gramEnd"/>
    </w:p>
    <w:p w:rsidR="003517A4" w:rsidRPr="00B66B33" w:rsidRDefault="00D34DAB" w:rsidP="003517A4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</w:pPr>
      <w:r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художественная реставрация зубов, </w:t>
      </w:r>
      <w:r w:rsidR="00194C9C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профессиональн</w:t>
      </w:r>
      <w:r w:rsidR="00FB1A88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ая гигиена</w:t>
      </w:r>
      <w:r w:rsidR="00194C9C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 полости рта</w:t>
      </w:r>
      <w:r w:rsidR="00EC2EBB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)</w:t>
      </w:r>
    </w:p>
    <w:p w:rsidR="00260F07" w:rsidRDefault="00FB1A88" w:rsidP="00EF2FB0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иное медицинское </w:t>
      </w:r>
      <w:r w:rsidR="00A90FED"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вмешательство</w:t>
      </w:r>
      <w:r w:rsidR="00346CA2"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94C9C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будет проводить врач</w:t>
      </w:r>
      <w:r w:rsidR="00CE022A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346CA2"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Ф.И.О </w:t>
      </w:r>
      <w:r w:rsidR="008441C6"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>Врач</w:t>
      </w:r>
      <w:r w:rsidR="0028159F">
        <w:rPr>
          <w:rFonts w:ascii="Times New Roman" w:hAnsi="Times New Roman" w:cs="Times New Roman"/>
          <w:b/>
          <w:i/>
          <w:sz w:val="18"/>
          <w:szCs w:val="18"/>
          <w:u w:val="single"/>
        </w:rPr>
        <w:t>а</w:t>
      </w:r>
      <w:proofErr w:type="gramStart"/>
      <w:r w:rsidR="0013535A"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</w:t>
      </w:r>
      <w:r w:rsidR="00804F15"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28159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                           </w:t>
      </w:r>
      <w:r w:rsidR="00D94A6E" w:rsidRPr="00B66B33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="00D94A6E" w:rsidRPr="00B66B3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51A99" w:rsidRPr="00B66B33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="00C51A99" w:rsidRPr="00B66B3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C51A99" w:rsidRPr="00B66B33">
        <w:rPr>
          <w:rFonts w:ascii="Times New Roman" w:hAnsi="Times New Roman" w:cs="Times New Roman"/>
          <w:sz w:val="18"/>
          <w:szCs w:val="18"/>
        </w:rPr>
        <w:t xml:space="preserve">. </w:t>
      </w:r>
      <w:r w:rsidR="00194C9C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другие врачи</w:t>
      </w:r>
      <w:r w:rsidR="008441C6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-специалисты</w:t>
      </w:r>
      <w:r w:rsidR="008147C0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.</w:t>
      </w:r>
      <w:r w:rsidR="003517A4"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 </w:t>
      </w:r>
      <w:r w:rsidR="00C51A99" w:rsidRPr="00B66B33">
        <w:rPr>
          <w:rFonts w:ascii="Times New Roman" w:hAnsi="Times New Roman" w:cs="Times New Roman"/>
          <w:sz w:val="18"/>
          <w:szCs w:val="18"/>
        </w:rPr>
        <w:t>Врач установил мне диагноз</w:t>
      </w:r>
      <w:r w:rsidR="005D5891" w:rsidRPr="00B66B33">
        <w:rPr>
          <w:rFonts w:ascii="Times New Roman" w:hAnsi="Times New Roman" w:cs="Times New Roman"/>
          <w:sz w:val="18"/>
          <w:szCs w:val="18"/>
        </w:rPr>
        <w:t>.</w:t>
      </w:r>
      <w:r w:rsidR="00BB1644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23EF3" w:rsidRPr="00B66B33">
        <w:rPr>
          <w:rFonts w:ascii="Times New Roman" w:hAnsi="Times New Roman" w:cs="Times New Roman"/>
          <w:sz w:val="18"/>
          <w:szCs w:val="18"/>
        </w:rPr>
        <w:t>Мне разъяснены возможные негативные последствия в случае полного или частичного отказа от рекомендованного плана лечения: прогрессирование заболевания; развитие его осложнений; появление либо нарастание болевых ощущений; образование кисты; потеря зуба (зубов); нарушение общего состояния организма и др</w:t>
      </w:r>
      <w:r w:rsidR="00CF28ED" w:rsidRPr="00B66B33">
        <w:rPr>
          <w:rFonts w:ascii="Times New Roman" w:hAnsi="Times New Roman" w:cs="Times New Roman"/>
          <w:sz w:val="18"/>
          <w:szCs w:val="18"/>
        </w:rPr>
        <w:t>угие последствия.</w:t>
      </w:r>
      <w:r w:rsidR="00923EF3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237D15" w:rsidRPr="00B66B33">
        <w:rPr>
          <w:rFonts w:ascii="Times New Roman" w:hAnsi="Times New Roman" w:cs="Times New Roman"/>
          <w:sz w:val="18"/>
          <w:szCs w:val="18"/>
        </w:rPr>
        <w:t>Врачом может быть предложен альтернативный вариант – удаление пораженного зуба (зубов) при наличии противопоказаний для лечения.</w:t>
      </w:r>
    </w:p>
    <w:p w:rsidR="005F365C" w:rsidRPr="00B66B33" w:rsidRDefault="005F365C" w:rsidP="00EF2FB0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том, чт</w:t>
      </w:r>
      <w:r w:rsidR="006F0A32" w:rsidRPr="00B66B33">
        <w:rPr>
          <w:rFonts w:ascii="Times New Roman" w:hAnsi="Times New Roman" w:cs="Times New Roman"/>
          <w:sz w:val="18"/>
          <w:szCs w:val="18"/>
        </w:rPr>
        <w:t>о при медицинском вмешательстве</w:t>
      </w:r>
      <w:r w:rsidRPr="00B66B33">
        <w:rPr>
          <w:rFonts w:ascii="Times New Roman" w:hAnsi="Times New Roman" w:cs="Times New Roman"/>
          <w:sz w:val="18"/>
          <w:szCs w:val="18"/>
        </w:rPr>
        <w:t>:</w:t>
      </w:r>
    </w:p>
    <w:p w:rsidR="00A336A3" w:rsidRPr="00B66B33" w:rsidRDefault="005B0C5E" w:rsidP="00457D6F">
      <w:pPr>
        <w:spacing w:before="0"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Лечени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е</w:t>
      </w: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кариеса зубов, х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удожественная</w:t>
      </w:r>
      <w:r w:rsidR="00F06ABD"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реставраци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я</w:t>
      </w:r>
      <w:r w:rsidR="00F06ABD"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зубов</w:t>
      </w:r>
    </w:p>
    <w:p w:rsidR="00A11F4A" w:rsidRPr="00B66B33" w:rsidRDefault="001A02AC" w:rsidP="00457D6F">
      <w:pPr>
        <w:pStyle w:val="af4"/>
        <w:numPr>
          <w:ilvl w:val="0"/>
          <w:numId w:val="15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К</w:t>
      </w:r>
      <w:r w:rsidR="00A11F4A" w:rsidRPr="00B66B33">
        <w:rPr>
          <w:rFonts w:ascii="Times New Roman" w:hAnsi="Times New Roman" w:cs="Times New Roman"/>
          <w:sz w:val="18"/>
          <w:szCs w:val="18"/>
        </w:rPr>
        <w:t>ариозное поражение, которое кажется небольшим на эмали зуба, в действительности может оказаться больше, а</w:t>
      </w:r>
      <w:r w:rsidR="00CF28ED" w:rsidRPr="00B66B33">
        <w:rPr>
          <w:rFonts w:ascii="Times New Roman" w:hAnsi="Times New Roman" w:cs="Times New Roman"/>
          <w:sz w:val="18"/>
          <w:szCs w:val="18"/>
        </w:rPr>
        <w:t>,</w:t>
      </w:r>
      <w:r w:rsidR="00A11F4A" w:rsidRPr="00B66B33">
        <w:rPr>
          <w:rFonts w:ascii="Times New Roman" w:hAnsi="Times New Roman" w:cs="Times New Roman"/>
          <w:sz w:val="18"/>
          <w:szCs w:val="18"/>
        </w:rPr>
        <w:t xml:space="preserve"> следовательно, увеличится площадь обработки зуба (снятие пораженных тканей), а также объем его восстановления (пломбирования)</w:t>
      </w:r>
      <w:r w:rsidRPr="00B66B33">
        <w:rPr>
          <w:rFonts w:ascii="Times New Roman" w:hAnsi="Times New Roman" w:cs="Times New Roman"/>
          <w:sz w:val="18"/>
          <w:szCs w:val="18"/>
        </w:rPr>
        <w:t>. В</w:t>
      </w:r>
      <w:r w:rsidR="00D676BC" w:rsidRPr="00B66B33">
        <w:rPr>
          <w:rFonts w:ascii="Times New Roman" w:hAnsi="Times New Roman" w:cs="Times New Roman"/>
          <w:sz w:val="18"/>
          <w:szCs w:val="18"/>
        </w:rPr>
        <w:t>озможно</w:t>
      </w:r>
      <w:r w:rsidR="0013535A" w:rsidRPr="00B66B33">
        <w:rPr>
          <w:rFonts w:ascii="Times New Roman" w:hAnsi="Times New Roman" w:cs="Times New Roman"/>
          <w:sz w:val="18"/>
          <w:szCs w:val="18"/>
        </w:rPr>
        <w:t>,</w:t>
      </w:r>
      <w:r w:rsidR="004C393B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D676BC" w:rsidRPr="00B66B33">
        <w:rPr>
          <w:rFonts w:ascii="Times New Roman" w:hAnsi="Times New Roman" w:cs="Times New Roman"/>
          <w:sz w:val="18"/>
          <w:szCs w:val="18"/>
        </w:rPr>
        <w:t xml:space="preserve">потребуется реставрация </w:t>
      </w:r>
      <w:r w:rsidRPr="00B66B33">
        <w:rPr>
          <w:rFonts w:ascii="Times New Roman" w:hAnsi="Times New Roman" w:cs="Times New Roman"/>
          <w:sz w:val="18"/>
          <w:szCs w:val="18"/>
        </w:rPr>
        <w:t xml:space="preserve">(художественная) </w:t>
      </w:r>
      <w:r w:rsidR="00D676BC" w:rsidRPr="00B66B33">
        <w:rPr>
          <w:rFonts w:ascii="Times New Roman" w:hAnsi="Times New Roman" w:cs="Times New Roman"/>
          <w:sz w:val="18"/>
          <w:szCs w:val="18"/>
        </w:rPr>
        <w:t xml:space="preserve">значительной части зуба или постановка коронки и </w:t>
      </w:r>
      <w:r w:rsidRPr="00B66B33">
        <w:rPr>
          <w:rFonts w:ascii="Times New Roman" w:hAnsi="Times New Roman" w:cs="Times New Roman"/>
          <w:sz w:val="18"/>
          <w:szCs w:val="18"/>
        </w:rPr>
        <w:t>прочие врачебные манипуляции</w:t>
      </w:r>
      <w:r w:rsidR="00D676BC" w:rsidRPr="00B66B33">
        <w:rPr>
          <w:rFonts w:ascii="Times New Roman" w:hAnsi="Times New Roman" w:cs="Times New Roman"/>
          <w:sz w:val="18"/>
          <w:szCs w:val="18"/>
        </w:rPr>
        <w:t>, о чем врач меня уведомит</w:t>
      </w:r>
      <w:r w:rsidRPr="00B66B33">
        <w:rPr>
          <w:rFonts w:ascii="Times New Roman" w:hAnsi="Times New Roman" w:cs="Times New Roman"/>
          <w:sz w:val="18"/>
          <w:szCs w:val="18"/>
        </w:rPr>
        <w:t>.</w:t>
      </w:r>
    </w:p>
    <w:p w:rsidR="00A44996" w:rsidRPr="00B66B33" w:rsidRDefault="001A02AC" w:rsidP="00457D6F">
      <w:pPr>
        <w:pStyle w:val="af4"/>
        <w:numPr>
          <w:ilvl w:val="0"/>
          <w:numId w:val="15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П</w:t>
      </w:r>
      <w:r w:rsidR="005F365C" w:rsidRPr="00B66B33">
        <w:rPr>
          <w:rFonts w:ascii="Times New Roman" w:hAnsi="Times New Roman" w:cs="Times New Roman"/>
          <w:sz w:val="18"/>
          <w:szCs w:val="18"/>
        </w:rPr>
        <w:t>осле постановки пломбы</w:t>
      </w:r>
      <w:r w:rsidR="00D676BC" w:rsidRPr="00B66B33">
        <w:rPr>
          <w:rFonts w:ascii="Times New Roman" w:hAnsi="Times New Roman" w:cs="Times New Roman"/>
          <w:sz w:val="18"/>
          <w:szCs w:val="18"/>
        </w:rPr>
        <w:t xml:space="preserve"> возможн</w:t>
      </w:r>
      <w:r w:rsidR="00177E01" w:rsidRPr="00B66B33">
        <w:rPr>
          <w:rFonts w:ascii="Times New Roman" w:hAnsi="Times New Roman" w:cs="Times New Roman"/>
          <w:sz w:val="18"/>
          <w:szCs w:val="18"/>
        </w:rPr>
        <w:t>о</w:t>
      </w:r>
      <w:r w:rsidR="00D676BC" w:rsidRPr="00B66B33">
        <w:rPr>
          <w:rFonts w:ascii="Times New Roman" w:hAnsi="Times New Roman" w:cs="Times New Roman"/>
          <w:sz w:val="18"/>
          <w:szCs w:val="18"/>
        </w:rPr>
        <w:t xml:space="preserve"> осложнени</w:t>
      </w:r>
      <w:r w:rsidR="00177E01" w:rsidRPr="00B66B33">
        <w:rPr>
          <w:rFonts w:ascii="Times New Roman" w:hAnsi="Times New Roman" w:cs="Times New Roman"/>
          <w:sz w:val="18"/>
          <w:szCs w:val="18"/>
        </w:rPr>
        <w:t>е</w:t>
      </w:r>
      <w:r w:rsidR="005F365C" w:rsidRPr="00B66B33">
        <w:rPr>
          <w:rFonts w:ascii="Times New Roman" w:hAnsi="Times New Roman" w:cs="Times New Roman"/>
          <w:sz w:val="18"/>
          <w:szCs w:val="18"/>
        </w:rPr>
        <w:t>: воспаление пульпы вследствие проникновени</w:t>
      </w:r>
      <w:r w:rsidR="00177E01" w:rsidRPr="00B66B33">
        <w:rPr>
          <w:rFonts w:ascii="Times New Roman" w:hAnsi="Times New Roman" w:cs="Times New Roman"/>
          <w:sz w:val="18"/>
          <w:szCs w:val="18"/>
        </w:rPr>
        <w:t>я бактерий кариозного поражения и</w:t>
      </w:r>
      <w:r w:rsidR="005F365C" w:rsidRPr="00B66B33">
        <w:rPr>
          <w:rFonts w:ascii="Times New Roman" w:hAnsi="Times New Roman" w:cs="Times New Roman"/>
          <w:sz w:val="18"/>
          <w:szCs w:val="18"/>
        </w:rPr>
        <w:t xml:space="preserve"> если слой дентина тонкий (глубокий кариес). В этом случае потребуется снять поставленную пломбу, пролечить каналы, поставить новую пломбу.</w:t>
      </w:r>
      <w:r w:rsidR="00E23E42" w:rsidRPr="00B66B33">
        <w:rPr>
          <w:rFonts w:ascii="Times New Roman" w:hAnsi="Times New Roman" w:cs="Times New Roman"/>
          <w:sz w:val="18"/>
          <w:szCs w:val="18"/>
        </w:rPr>
        <w:t xml:space="preserve"> Также п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осле </w:t>
      </w:r>
      <w:r w:rsidR="00BA0320" w:rsidRPr="00B66B33">
        <w:rPr>
          <w:rFonts w:ascii="Times New Roman" w:hAnsi="Times New Roman" w:cs="Times New Roman"/>
          <w:sz w:val="18"/>
          <w:szCs w:val="18"/>
        </w:rPr>
        <w:t>постановки пломбы (</w:t>
      </w:r>
      <w:r w:rsidR="00A44996" w:rsidRPr="00B66B33">
        <w:rPr>
          <w:rFonts w:ascii="Times New Roman" w:hAnsi="Times New Roman" w:cs="Times New Roman"/>
          <w:sz w:val="18"/>
          <w:szCs w:val="18"/>
        </w:rPr>
        <w:t>реставрации зуб</w:t>
      </w:r>
      <w:r w:rsidR="00BA0320" w:rsidRPr="00B66B33">
        <w:rPr>
          <w:rFonts w:ascii="Times New Roman" w:hAnsi="Times New Roman" w:cs="Times New Roman"/>
          <w:sz w:val="18"/>
          <w:szCs w:val="18"/>
        </w:rPr>
        <w:t>а)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D62062" w:rsidRPr="00B66B33">
        <w:rPr>
          <w:rFonts w:ascii="Times New Roman" w:hAnsi="Times New Roman" w:cs="Times New Roman"/>
          <w:sz w:val="18"/>
          <w:szCs w:val="18"/>
        </w:rPr>
        <w:t xml:space="preserve">может появиться дискомфорт, выраженный в </w:t>
      </w:r>
      <w:r w:rsidR="00A44996" w:rsidRPr="00B66B33">
        <w:rPr>
          <w:rFonts w:ascii="Times New Roman" w:hAnsi="Times New Roman" w:cs="Times New Roman"/>
          <w:sz w:val="18"/>
          <w:szCs w:val="18"/>
        </w:rPr>
        <w:t>чувствительн</w:t>
      </w:r>
      <w:r w:rsidR="00D62062" w:rsidRPr="00B66B33">
        <w:rPr>
          <w:rFonts w:ascii="Times New Roman" w:hAnsi="Times New Roman" w:cs="Times New Roman"/>
          <w:sz w:val="18"/>
          <w:szCs w:val="18"/>
        </w:rPr>
        <w:t>ости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 к механической нагрузке, к холодному, горячему, кислому, сладкому. </w:t>
      </w:r>
      <w:r w:rsidR="00D62062" w:rsidRPr="00B66B33">
        <w:rPr>
          <w:rFonts w:ascii="Times New Roman" w:hAnsi="Times New Roman" w:cs="Times New Roman"/>
          <w:sz w:val="18"/>
          <w:szCs w:val="18"/>
        </w:rPr>
        <w:t>Обычно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 это явлени</w:t>
      </w:r>
      <w:r w:rsidR="00D62062" w:rsidRPr="00B66B33">
        <w:rPr>
          <w:rFonts w:ascii="Times New Roman" w:hAnsi="Times New Roman" w:cs="Times New Roman"/>
          <w:sz w:val="18"/>
          <w:szCs w:val="18"/>
        </w:rPr>
        <w:t>е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 проходит за несколько дней. Если это не пройдет само по себе, то лечение такой реакции сводится к дополнительному покрытию зуба специальным составом, понижающим его чувствительность. Для этого может потребоваться прийти к </w:t>
      </w:r>
      <w:r w:rsidR="00D62062" w:rsidRPr="00B66B33">
        <w:rPr>
          <w:rFonts w:ascii="Times New Roman" w:hAnsi="Times New Roman" w:cs="Times New Roman"/>
          <w:sz w:val="18"/>
          <w:szCs w:val="18"/>
        </w:rPr>
        <w:t>врачу</w:t>
      </w:r>
      <w:r w:rsidR="00A44996" w:rsidRPr="00B66B33">
        <w:rPr>
          <w:rFonts w:ascii="Times New Roman" w:hAnsi="Times New Roman" w:cs="Times New Roman"/>
          <w:sz w:val="18"/>
          <w:szCs w:val="18"/>
        </w:rPr>
        <w:t xml:space="preserve"> несколько раз.</w:t>
      </w:r>
    </w:p>
    <w:p w:rsidR="003A3FBA" w:rsidRPr="00B66B33" w:rsidRDefault="00104F04" w:rsidP="00457D6F">
      <w:pPr>
        <w:pStyle w:val="af4"/>
        <w:numPr>
          <w:ilvl w:val="0"/>
          <w:numId w:val="15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После проведения художественной реставрации зуб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B66B33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), мне необходимо являться на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профосмотры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, назначенные врачом. </w:t>
      </w:r>
      <w:r w:rsidR="00033028" w:rsidRPr="00B66B33">
        <w:rPr>
          <w:rFonts w:ascii="Times New Roman" w:hAnsi="Times New Roman" w:cs="Times New Roman"/>
          <w:sz w:val="18"/>
          <w:szCs w:val="18"/>
        </w:rPr>
        <w:t>Окончательная оценка эстетики реставраций (пломб) проводится через 2-3 дня после лечения. Врач объяснил мне причину этого.</w:t>
      </w:r>
    </w:p>
    <w:p w:rsidR="00F06ABD" w:rsidRPr="00B66B33" w:rsidRDefault="003A3FBA" w:rsidP="00457D6F">
      <w:pPr>
        <w:pStyle w:val="af4"/>
        <w:numPr>
          <w:ilvl w:val="0"/>
          <w:numId w:val="15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понимаю, что при несоблюдении мною рекомендаций врача в домашних условиях и/или несоблюдении интервалов контрольных визитов</w:t>
      </w:r>
      <w:r w:rsidR="006674CC">
        <w:rPr>
          <w:rFonts w:ascii="Times New Roman" w:hAnsi="Times New Roman" w:cs="Times New Roman"/>
          <w:sz w:val="18"/>
          <w:szCs w:val="18"/>
        </w:rPr>
        <w:t xml:space="preserve"> (осмотров)</w:t>
      </w:r>
      <w:r w:rsidRPr="00B66B33">
        <w:rPr>
          <w:rFonts w:ascii="Times New Roman" w:hAnsi="Times New Roman" w:cs="Times New Roman"/>
          <w:sz w:val="18"/>
          <w:szCs w:val="18"/>
        </w:rPr>
        <w:t xml:space="preserve"> уменьшаются или аннулируются гарантийные сроки и сроки службы реставраций.</w:t>
      </w:r>
    </w:p>
    <w:p w:rsidR="00F06ABD" w:rsidRPr="00B66B33" w:rsidRDefault="00F06ABD" w:rsidP="00457D6F">
      <w:pPr>
        <w:pStyle w:val="af4"/>
        <w:spacing w:before="0" w:after="0"/>
        <w:ind w:left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Эндодонтическо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е</w:t>
      </w: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лечени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е</w:t>
      </w:r>
    </w:p>
    <w:p w:rsidR="00FE7988" w:rsidRPr="00B66B33" w:rsidRDefault="00112D65" w:rsidP="00457D6F">
      <w:pPr>
        <w:pStyle w:val="af4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 xml:space="preserve">Возможные осложнения лечения связаны с индивидуальными особенностями строения корневых каналов зубов у конкретного пациента и состоянием его здоровья: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перелечивание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корневых каналов зубов через некоторое время, или проведение хирургического вмешательства в районе тканей, окружающих зуб, или даже удаление зуба; поломка инструмента (файла) внутри корневого канала и невозможность его извлечения.</w:t>
      </w:r>
    </w:p>
    <w:p w:rsidR="00FE7988" w:rsidRPr="00B66B33" w:rsidRDefault="00112D65" w:rsidP="00457D6F">
      <w:pPr>
        <w:pStyle w:val="af4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 xml:space="preserve">При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перелечивании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ранее запломбированных каналов зуб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B66B33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) успех лечения значительно снижается, что связано с невозможностью (в некоторых случаях) удалить из корневого канала старую пломбу или металлический штифт, сильной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кальцификацией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корневых каналов, что в некоторых случаях повышает вероятность возникновения различных осложнений (перфорация, поломка инструмента), искривлением корневых каналов.</w:t>
      </w:r>
      <w:r w:rsidR="00BB1644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FE7988" w:rsidRPr="00B66B33">
        <w:rPr>
          <w:rFonts w:ascii="Times New Roman" w:hAnsi="Times New Roman" w:cs="Times New Roman"/>
          <w:sz w:val="18"/>
          <w:szCs w:val="18"/>
        </w:rPr>
        <w:t xml:space="preserve">После лечения и </w:t>
      </w:r>
      <w:proofErr w:type="spellStart"/>
      <w:r w:rsidR="00FE7988" w:rsidRPr="00B66B33">
        <w:rPr>
          <w:rFonts w:ascii="Times New Roman" w:hAnsi="Times New Roman" w:cs="Times New Roman"/>
          <w:sz w:val="18"/>
          <w:szCs w:val="18"/>
        </w:rPr>
        <w:t>перелечивания</w:t>
      </w:r>
      <w:proofErr w:type="spellEnd"/>
      <w:r w:rsidR="00FE7988" w:rsidRPr="00B66B33">
        <w:rPr>
          <w:rFonts w:ascii="Times New Roman" w:hAnsi="Times New Roman" w:cs="Times New Roman"/>
          <w:sz w:val="18"/>
          <w:szCs w:val="18"/>
        </w:rPr>
        <w:t xml:space="preserve"> корневых каналов необходимо восстановление верхней части зуба, т. е. постановка пломбы или коронки (в зависимости от ситуации).</w:t>
      </w:r>
    </w:p>
    <w:p w:rsidR="00112D65" w:rsidRPr="00B66B33" w:rsidRDefault="00112D65" w:rsidP="00457D6F">
      <w:pPr>
        <w:pStyle w:val="af4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 xml:space="preserve">Возможные осложнения при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перелечивании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зуба, покрытого коронкой или являющегося опорой для зубного про</w:t>
      </w:r>
      <w:r w:rsidR="00457D6F" w:rsidRPr="00B66B33">
        <w:rPr>
          <w:rFonts w:ascii="Times New Roman" w:hAnsi="Times New Roman" w:cs="Times New Roman"/>
          <w:sz w:val="18"/>
          <w:szCs w:val="18"/>
        </w:rPr>
        <w:t xml:space="preserve">теза (съемного или несъемного): </w:t>
      </w:r>
      <w:r w:rsidRPr="00B66B33">
        <w:rPr>
          <w:rFonts w:ascii="Times New Roman" w:hAnsi="Times New Roman" w:cs="Times New Roman"/>
          <w:sz w:val="18"/>
          <w:szCs w:val="18"/>
        </w:rPr>
        <w:t>необходим</w:t>
      </w:r>
      <w:r w:rsidR="008B7013" w:rsidRPr="00B66B33">
        <w:rPr>
          <w:rFonts w:ascii="Times New Roman" w:hAnsi="Times New Roman" w:cs="Times New Roman"/>
          <w:sz w:val="18"/>
          <w:szCs w:val="18"/>
        </w:rPr>
        <w:t xml:space="preserve">ость снятия несъемного протеза, </w:t>
      </w:r>
      <w:r w:rsidRPr="00B66B33">
        <w:rPr>
          <w:rFonts w:ascii="Times New Roman" w:hAnsi="Times New Roman" w:cs="Times New Roman"/>
          <w:sz w:val="18"/>
          <w:szCs w:val="18"/>
        </w:rPr>
        <w:t>перелом зуба, что может привести к его удалению.</w:t>
      </w:r>
    </w:p>
    <w:p w:rsidR="00F06ABD" w:rsidRPr="00B66B33" w:rsidRDefault="00F06ABD" w:rsidP="00457D6F">
      <w:pPr>
        <w:spacing w:before="0"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spellStart"/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Прфессиональн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ая</w:t>
      </w:r>
      <w:proofErr w:type="spellEnd"/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гигиен</w:t>
      </w:r>
      <w:r w:rsidR="006F0A32" w:rsidRPr="00B66B33">
        <w:rPr>
          <w:rFonts w:ascii="Times New Roman" w:hAnsi="Times New Roman" w:cs="Times New Roman"/>
          <w:b/>
          <w:sz w:val="18"/>
          <w:szCs w:val="18"/>
          <w:u w:val="single"/>
        </w:rPr>
        <w:t>а</w:t>
      </w: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полости рта</w:t>
      </w:r>
    </w:p>
    <w:p w:rsidR="005945BA" w:rsidRPr="00B66B33" w:rsidRDefault="005945BA" w:rsidP="00457D6F">
      <w:pPr>
        <w:pStyle w:val="af4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Последствиями отказа от данной процедуры могут быть: прогрессирование заболеваний (кариес, пародонтит) и связанная с этим потеря зубов.</w:t>
      </w:r>
    </w:p>
    <w:p w:rsidR="005945BA" w:rsidRPr="00B66B33" w:rsidRDefault="005945BA" w:rsidP="003A3FBA">
      <w:pPr>
        <w:pStyle w:val="af4"/>
        <w:numPr>
          <w:ilvl w:val="0"/>
          <w:numId w:val="16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информирова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а), что для сохранения здоровья моих зубов и десен необходимо проводить профессиональную гигиену полости рта: у пациентов, не имеющих заболеваний тканей пародонта 1 раз в 6 месяцев и 1 раз в 3 месяца (в среднем) для пациентов с пародонтитом.</w:t>
      </w:r>
      <w:r w:rsidR="00873C48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Кратность визитов подбирается врачом индивидуально для каждого пациента и зависит от имеющейся патологии, ее тяжести и от общего состояния организма.</w:t>
      </w:r>
    </w:p>
    <w:p w:rsidR="001E6E5D" w:rsidRPr="009E750F" w:rsidRDefault="001E6E5D" w:rsidP="001E6E5D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9E750F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Ортопедическое стоматологическое лечение зубов</w:t>
      </w:r>
    </w:p>
    <w:p w:rsidR="001E6E5D" w:rsidRPr="00B66B33" w:rsidRDefault="001E6E5D" w:rsidP="001E6E5D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</w:pPr>
      <w:r w:rsidRPr="00B66B3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(</w:t>
      </w:r>
      <w:r w:rsidR="00F4121F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установка съемных и несъемных протезов, эстетических конструкций в </w:t>
      </w:r>
      <w:proofErr w:type="spellStart"/>
      <w:r w:rsidR="00F4121F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т.ч</w:t>
      </w:r>
      <w:proofErr w:type="spellEnd"/>
      <w:r w:rsidR="00F4121F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 xml:space="preserve">. </w:t>
      </w:r>
      <w:proofErr w:type="spellStart"/>
      <w:r w:rsidR="00F4121F"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виниров</w:t>
      </w:r>
      <w:proofErr w:type="spellEnd"/>
      <w:r w:rsidRPr="00B66B33">
        <w:rPr>
          <w:rFonts w:ascii="Times New Roman" w:eastAsia="Times New Roman" w:hAnsi="Times New Roman" w:cs="Times New Roman"/>
          <w:b/>
          <w:color w:val="00000A"/>
          <w:sz w:val="18"/>
          <w:szCs w:val="18"/>
          <w:lang w:eastAsia="ru-RU"/>
        </w:rPr>
        <w:t>)</w:t>
      </w:r>
    </w:p>
    <w:p w:rsidR="00543C67" w:rsidRDefault="001E6E5D" w:rsidP="009F7051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иное медицинское вмешательство </w:t>
      </w:r>
      <w:r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будет проводить врач </w:t>
      </w:r>
      <w:r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>Ф.И.О Врач</w:t>
      </w:r>
      <w:r w:rsidR="0028159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а                                                          </w:t>
      </w:r>
      <w:r w:rsidRPr="00B66B3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</w:t>
      </w:r>
      <w:bookmarkStart w:id="0" w:name="_GoBack"/>
      <w:bookmarkEnd w:id="0"/>
      <w:r w:rsidRPr="00B66B3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B66B33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. </w:t>
      </w:r>
      <w:r w:rsidRPr="00B66B33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другие врачи-специалисты. </w:t>
      </w:r>
      <w:r w:rsidRPr="00B66B33">
        <w:rPr>
          <w:rFonts w:ascii="Times New Roman" w:hAnsi="Times New Roman" w:cs="Times New Roman"/>
          <w:sz w:val="18"/>
          <w:szCs w:val="18"/>
        </w:rPr>
        <w:t>Врач установил мне диагноз.</w:t>
      </w:r>
      <w:r w:rsidR="002E7CFB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237D15" w:rsidRPr="00B66B33">
        <w:rPr>
          <w:rFonts w:ascii="Times New Roman" w:hAnsi="Times New Roman" w:cs="Times New Roman"/>
          <w:sz w:val="18"/>
          <w:szCs w:val="18"/>
        </w:rPr>
        <w:t>Мне предоставлена вся интересующая меня информация о предполагаемом ортопедическом лечении.</w:t>
      </w:r>
      <w:r w:rsidR="002E7CFB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237D15" w:rsidRPr="00B66B33">
        <w:rPr>
          <w:rFonts w:ascii="Times New Roman" w:hAnsi="Times New Roman" w:cs="Times New Roman"/>
          <w:sz w:val="18"/>
          <w:szCs w:val="18"/>
        </w:rPr>
        <w:t>Я ознакомле</w:t>
      </w:r>
      <w:proofErr w:type="gramStart"/>
      <w:r w:rsidR="00237D15"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237D15" w:rsidRPr="00B66B33">
        <w:rPr>
          <w:rFonts w:ascii="Times New Roman" w:hAnsi="Times New Roman" w:cs="Times New Roman"/>
          <w:sz w:val="18"/>
          <w:szCs w:val="18"/>
        </w:rPr>
        <w:t>а) с наиболее рациональным планом проведения подготовительных мероприятий перед началом протезирования и самого протезирования. Меня также ознакомили с возможными альтернативными вариантами протезирования, которые в моем случае будут иметь меньший клинический успех (длительность службы протеза; эстетические, гигиенические, функциональные качества протеза; профилактика заболеваний пародонта и дальнейшее разрушение зубов).</w:t>
      </w:r>
      <w:r w:rsidR="002E7CFB" w:rsidRPr="00B66B33">
        <w:rPr>
          <w:rFonts w:ascii="Times New Roman" w:hAnsi="Times New Roman" w:cs="Times New Roman"/>
          <w:sz w:val="18"/>
          <w:szCs w:val="18"/>
        </w:rPr>
        <w:t xml:space="preserve"> Я предупрежден, что последствиями отказа от протезирования могут быть: прогрессирование </w:t>
      </w:r>
      <w:proofErr w:type="spellStart"/>
      <w:r w:rsidR="002E7CFB" w:rsidRPr="00B66B33">
        <w:rPr>
          <w:rFonts w:ascii="Times New Roman" w:hAnsi="Times New Roman" w:cs="Times New Roman"/>
          <w:sz w:val="18"/>
          <w:szCs w:val="18"/>
        </w:rPr>
        <w:t>зубоальвеолярных</w:t>
      </w:r>
      <w:proofErr w:type="spellEnd"/>
      <w:r w:rsidR="002E7CFB" w:rsidRPr="00B66B33">
        <w:rPr>
          <w:rFonts w:ascii="Times New Roman" w:hAnsi="Times New Roman" w:cs="Times New Roman"/>
          <w:sz w:val="18"/>
          <w:szCs w:val="18"/>
        </w:rPr>
        <w:t xml:space="preserve"> деформаций, дальнейшее снижение эффективности жевания, ухудшение эстетики, нарушение функции речи, прогрессирование заболеваний пародонта, быстрая утрата оставшихся зубов, заболевание жевательных мышц и височно-нижнечелюстного сустава, а также заболевания желудочно-кишечного тракта, </w:t>
      </w:r>
      <w:proofErr w:type="spellStart"/>
      <w:r w:rsidR="002E7CFB" w:rsidRPr="00B66B33">
        <w:rPr>
          <w:rFonts w:ascii="Times New Roman" w:hAnsi="Times New Roman" w:cs="Times New Roman"/>
          <w:sz w:val="18"/>
          <w:szCs w:val="18"/>
        </w:rPr>
        <w:t>нейропатология</w:t>
      </w:r>
      <w:proofErr w:type="spellEnd"/>
      <w:r w:rsidR="002E7CFB" w:rsidRPr="00B66B33">
        <w:rPr>
          <w:rFonts w:ascii="Times New Roman" w:hAnsi="Times New Roman" w:cs="Times New Roman"/>
          <w:sz w:val="18"/>
          <w:szCs w:val="18"/>
        </w:rPr>
        <w:t>. Я согласе</w:t>
      </w:r>
      <w:proofErr w:type="gramStart"/>
      <w:r w:rsidR="002E7CFB"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2E7CFB" w:rsidRPr="00B66B33">
        <w:rPr>
          <w:rFonts w:ascii="Times New Roman" w:hAnsi="Times New Roman" w:cs="Times New Roman"/>
          <w:sz w:val="18"/>
          <w:szCs w:val="18"/>
        </w:rPr>
        <w:t>а) с предложенным мне планом лечения.</w:t>
      </w:r>
    </w:p>
    <w:p w:rsidR="00CD4A20" w:rsidRPr="00B66B33" w:rsidRDefault="001E6E5D" w:rsidP="009F7051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том, что при медицинском вмешательстве</w:t>
      </w:r>
      <w:r w:rsidR="00CD4A20" w:rsidRPr="00B66B33">
        <w:rPr>
          <w:rFonts w:ascii="Times New Roman" w:hAnsi="Times New Roman" w:cs="Times New Roman"/>
          <w:sz w:val="18"/>
          <w:szCs w:val="18"/>
        </w:rPr>
        <w:t>:</w:t>
      </w:r>
    </w:p>
    <w:p w:rsidR="009F7051" w:rsidRPr="00B66B33" w:rsidRDefault="009F7051" w:rsidP="009F7051">
      <w:pPr>
        <w:shd w:val="clear" w:color="auto" w:fill="FFFFFF"/>
        <w:tabs>
          <w:tab w:val="left" w:leader="underscore" w:pos="4790"/>
        </w:tabs>
        <w:suppressAutoHyphens/>
        <w:spacing w:before="0"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 xml:space="preserve">Установка съемных и несъемных </w:t>
      </w:r>
      <w:r w:rsidR="00EE34F2">
        <w:rPr>
          <w:rFonts w:ascii="Times New Roman" w:hAnsi="Times New Roman" w:cs="Times New Roman"/>
          <w:b/>
          <w:sz w:val="18"/>
          <w:szCs w:val="18"/>
          <w:u w:val="single"/>
        </w:rPr>
        <w:t>ортопедических конструкций (</w:t>
      </w: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протезов</w:t>
      </w:r>
      <w:r w:rsidR="00EE34F2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:rsidR="00CD4A20" w:rsidRPr="00B66B33" w:rsidRDefault="00CD4A20" w:rsidP="00C85638">
      <w:pPr>
        <w:pStyle w:val="af4"/>
        <w:numPr>
          <w:ilvl w:val="0"/>
          <w:numId w:val="18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В</w:t>
      </w:r>
      <w:r w:rsidR="00C85638" w:rsidRPr="00B66B33">
        <w:rPr>
          <w:rFonts w:ascii="Times New Roman" w:hAnsi="Times New Roman" w:cs="Times New Roman"/>
          <w:sz w:val="18"/>
          <w:szCs w:val="18"/>
        </w:rPr>
        <w:t xml:space="preserve"> период проведения манипуляций в полости рта, при анестезии, обработке зубов, снятии оттисков, корректировке прикуса возможна индивидуальная аллергическая реакция, непереносимость отдельных материалов и лекарственных препаратов, онемение языка, губ, чувство жжения, болезненность, дискомфорт, нарушение функций глотания, жевания и речи. При наличии в полости рта разнородных металлов могут</w:t>
      </w:r>
      <w:r w:rsidR="00AD63A3">
        <w:rPr>
          <w:rFonts w:ascii="Times New Roman" w:hAnsi="Times New Roman" w:cs="Times New Roman"/>
          <w:sz w:val="18"/>
          <w:szCs w:val="18"/>
        </w:rPr>
        <w:t xml:space="preserve"> возникнуть гальванические токи</w:t>
      </w:r>
      <w:r w:rsidR="00ED5808">
        <w:rPr>
          <w:rFonts w:ascii="Times New Roman" w:hAnsi="Times New Roman" w:cs="Times New Roman"/>
          <w:sz w:val="18"/>
          <w:szCs w:val="18"/>
        </w:rPr>
        <w:t>, с</w:t>
      </w:r>
      <w:r w:rsidR="00C85638" w:rsidRPr="00B66B33">
        <w:rPr>
          <w:rFonts w:ascii="Times New Roman" w:hAnsi="Times New Roman" w:cs="Times New Roman"/>
          <w:sz w:val="18"/>
          <w:szCs w:val="18"/>
        </w:rPr>
        <w:t xml:space="preserve">ледствием </w:t>
      </w:r>
      <w:r w:rsidR="00ED5808">
        <w:rPr>
          <w:rFonts w:ascii="Times New Roman" w:hAnsi="Times New Roman" w:cs="Times New Roman"/>
          <w:sz w:val="18"/>
          <w:szCs w:val="18"/>
        </w:rPr>
        <w:t xml:space="preserve">чего </w:t>
      </w:r>
      <w:r w:rsidR="00C85638" w:rsidRPr="00B66B33">
        <w:rPr>
          <w:rFonts w:ascii="Times New Roman" w:hAnsi="Times New Roman" w:cs="Times New Roman"/>
          <w:sz w:val="18"/>
          <w:szCs w:val="18"/>
        </w:rPr>
        <w:t>является чувство жжения, болезненность, покраснение и отечность слизистой оболочки полости рта.</w:t>
      </w:r>
      <w:r w:rsidR="00ED5808" w:rsidRPr="00ED5808">
        <w:rPr>
          <w:rFonts w:ascii="Times New Roman" w:hAnsi="Times New Roman" w:cs="Times New Roman"/>
          <w:sz w:val="18"/>
          <w:szCs w:val="18"/>
        </w:rPr>
        <w:t xml:space="preserve"> </w:t>
      </w:r>
      <w:r w:rsidR="00ED5808">
        <w:rPr>
          <w:rFonts w:ascii="Times New Roman" w:hAnsi="Times New Roman" w:cs="Times New Roman"/>
          <w:sz w:val="18"/>
          <w:szCs w:val="18"/>
        </w:rPr>
        <w:t>Э</w:t>
      </w:r>
      <w:r w:rsidR="00ED5808" w:rsidRPr="00ED5808">
        <w:rPr>
          <w:rFonts w:ascii="Times New Roman" w:hAnsi="Times New Roman" w:cs="Times New Roman"/>
          <w:sz w:val="18"/>
          <w:szCs w:val="18"/>
        </w:rPr>
        <w:t xml:space="preserve">та реакция организма </w:t>
      </w:r>
      <w:r w:rsidR="00ED5808">
        <w:rPr>
          <w:rFonts w:ascii="Times New Roman" w:hAnsi="Times New Roman" w:cs="Times New Roman"/>
          <w:sz w:val="18"/>
          <w:szCs w:val="18"/>
        </w:rPr>
        <w:t xml:space="preserve">носит </w:t>
      </w:r>
      <w:r w:rsidR="00ED5808" w:rsidRPr="00ED5808">
        <w:rPr>
          <w:rFonts w:ascii="Times New Roman" w:hAnsi="Times New Roman" w:cs="Times New Roman"/>
          <w:sz w:val="18"/>
          <w:szCs w:val="18"/>
        </w:rPr>
        <w:t>индивидуальн</w:t>
      </w:r>
      <w:r w:rsidR="00ED5808">
        <w:rPr>
          <w:rFonts w:ascii="Times New Roman" w:hAnsi="Times New Roman" w:cs="Times New Roman"/>
          <w:sz w:val="18"/>
          <w:szCs w:val="18"/>
        </w:rPr>
        <w:t>ый характер</w:t>
      </w:r>
      <w:r w:rsidR="00ED5808" w:rsidRPr="00ED5808">
        <w:rPr>
          <w:rFonts w:ascii="Times New Roman" w:hAnsi="Times New Roman" w:cs="Times New Roman"/>
          <w:sz w:val="18"/>
          <w:szCs w:val="18"/>
        </w:rPr>
        <w:t xml:space="preserve"> и не может считаться недостатком услуги</w:t>
      </w:r>
      <w:r w:rsidR="00ED5808">
        <w:rPr>
          <w:rFonts w:ascii="Times New Roman" w:hAnsi="Times New Roman" w:cs="Times New Roman"/>
          <w:sz w:val="18"/>
          <w:szCs w:val="18"/>
        </w:rPr>
        <w:t>.</w:t>
      </w:r>
    </w:p>
    <w:p w:rsidR="00CD4A20" w:rsidRPr="00B66B33" w:rsidRDefault="00C85638" w:rsidP="00C85638">
      <w:pPr>
        <w:pStyle w:val="af4"/>
        <w:numPr>
          <w:ilvl w:val="0"/>
          <w:numId w:val="18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При наличии патологии височно-нижнечелюстных суставов могут возникнуть осложнения в виде затрудненной адаптации к протезам, чувства тошноты, нарушений функций речи, жевания, глотания, поломок протезов.</w:t>
      </w:r>
    </w:p>
    <w:p w:rsidR="00CD4A20" w:rsidRPr="00B66B33" w:rsidRDefault="00C85638" w:rsidP="00C85638">
      <w:pPr>
        <w:pStyle w:val="af4"/>
        <w:numPr>
          <w:ilvl w:val="0"/>
          <w:numId w:val="18"/>
        </w:numPr>
        <w:spacing w:before="0" w:after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Меня предупредили, что в отдельных случаях может возникнуть необходимость изготовления нового протеза.</w:t>
      </w:r>
    </w:p>
    <w:p w:rsidR="009F7051" w:rsidRPr="00B66B33" w:rsidRDefault="009F7051" w:rsidP="009F7051">
      <w:pPr>
        <w:pStyle w:val="af4"/>
        <w:spacing w:before="0" w:after="0"/>
        <w:ind w:left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Установка </w:t>
      </w:r>
      <w:proofErr w:type="spellStart"/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виниров</w:t>
      </w:r>
      <w:proofErr w:type="spellEnd"/>
    </w:p>
    <w:p w:rsidR="00DB2DD9" w:rsidRDefault="002356D1" w:rsidP="00DB2DD9">
      <w:pPr>
        <w:pStyle w:val="af4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Мне будут установлены</w:t>
      </w:r>
      <w:r w:rsidR="009F7051" w:rsidRPr="00B66B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="00A72662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-</w:t>
      </w:r>
      <w:r w:rsidR="00A72662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непрямые ортопедические конструкции</w:t>
      </w:r>
      <w:r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 xml:space="preserve">из специальной керамики, толщиной от 0,2-0,8 мм. Они фиксируются с помощью специального цемента </w:t>
      </w:r>
      <w:r w:rsidR="00A72662">
        <w:rPr>
          <w:rFonts w:ascii="Times New Roman" w:hAnsi="Times New Roman" w:cs="Times New Roman"/>
          <w:sz w:val="18"/>
          <w:szCs w:val="18"/>
        </w:rPr>
        <w:t>на поверхность зубов, с их</w:t>
      </w:r>
      <w:r w:rsidR="009F7051" w:rsidRPr="00B66B33">
        <w:rPr>
          <w:rFonts w:ascii="Times New Roman" w:hAnsi="Times New Roman" w:cs="Times New Roman"/>
          <w:sz w:val="18"/>
          <w:szCs w:val="18"/>
        </w:rPr>
        <w:t xml:space="preserve"> помощью можно изменить цвет, форму, размер и длину зубов. Применение </w:t>
      </w:r>
      <w:proofErr w:type="spellStart"/>
      <w:r w:rsidR="009F7051" w:rsidRPr="00B66B33">
        <w:rPr>
          <w:rFonts w:ascii="Times New Roman" w:hAnsi="Times New Roman" w:cs="Times New Roman"/>
          <w:sz w:val="18"/>
          <w:szCs w:val="18"/>
        </w:rPr>
        <w:t>виниров</w:t>
      </w:r>
      <w:proofErr w:type="spellEnd"/>
      <w:r w:rsidR="009F7051" w:rsidRPr="00B66B33">
        <w:rPr>
          <w:rFonts w:ascii="Times New Roman" w:hAnsi="Times New Roman" w:cs="Times New Roman"/>
          <w:sz w:val="18"/>
          <w:szCs w:val="18"/>
        </w:rPr>
        <w:t xml:space="preserve"> предусматривает снятие меньших объемов тканей зуба, чем при подготовк</w:t>
      </w:r>
      <w:r w:rsidRPr="00B66B33">
        <w:rPr>
          <w:rFonts w:ascii="Times New Roman" w:hAnsi="Times New Roman" w:cs="Times New Roman"/>
          <w:sz w:val="18"/>
          <w:szCs w:val="18"/>
        </w:rPr>
        <w:t xml:space="preserve">е зубов к керамическим коронкам. Этапы установки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: </w:t>
      </w:r>
      <w:r w:rsidR="009F7051" w:rsidRPr="00B66B33">
        <w:rPr>
          <w:rFonts w:ascii="Times New Roman" w:hAnsi="Times New Roman" w:cs="Times New Roman"/>
          <w:sz w:val="18"/>
          <w:szCs w:val="18"/>
        </w:rPr>
        <w:t>снятие диагностических слепков;</w:t>
      </w:r>
      <w:r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обсуждение и выбор цвета и формы зубов;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моделирование зубов с помощью воска;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примерка будущих конструкций из временного материала;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утверждение выбранной формы и цвета зубов;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препарирование зубов под ортопедические конструкции;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9F7051" w:rsidRPr="00B66B33">
        <w:rPr>
          <w:rFonts w:ascii="Times New Roman" w:hAnsi="Times New Roman" w:cs="Times New Roman"/>
          <w:sz w:val="18"/>
          <w:szCs w:val="18"/>
        </w:rPr>
        <w:t>фиксация изготовленных ортопедических конструкций (</w:t>
      </w:r>
      <w:proofErr w:type="spellStart"/>
      <w:r w:rsidR="009F7051" w:rsidRPr="00B66B33">
        <w:rPr>
          <w:rFonts w:ascii="Times New Roman" w:hAnsi="Times New Roman" w:cs="Times New Roman"/>
          <w:sz w:val="18"/>
          <w:szCs w:val="18"/>
        </w:rPr>
        <w:t>виниров</w:t>
      </w:r>
      <w:proofErr w:type="spellEnd"/>
      <w:r w:rsidR="009F7051" w:rsidRPr="00B66B33">
        <w:rPr>
          <w:rFonts w:ascii="Times New Roman" w:hAnsi="Times New Roman" w:cs="Times New Roman"/>
          <w:sz w:val="18"/>
          <w:szCs w:val="18"/>
        </w:rPr>
        <w:t>).</w:t>
      </w:r>
    </w:p>
    <w:p w:rsidR="009F7051" w:rsidRPr="00DB2DD9" w:rsidRDefault="009F7051" w:rsidP="00DB2DD9">
      <w:pPr>
        <w:pStyle w:val="af4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B2DD9">
        <w:rPr>
          <w:rFonts w:ascii="Times New Roman" w:hAnsi="Times New Roman" w:cs="Times New Roman"/>
          <w:bCs/>
          <w:sz w:val="18"/>
          <w:szCs w:val="18"/>
        </w:rPr>
        <w:t xml:space="preserve">Показания к установке </w:t>
      </w:r>
      <w:proofErr w:type="spellStart"/>
      <w:r w:rsidRPr="00DB2DD9">
        <w:rPr>
          <w:rFonts w:ascii="Times New Roman" w:hAnsi="Times New Roman" w:cs="Times New Roman"/>
          <w:bCs/>
          <w:sz w:val="18"/>
          <w:szCs w:val="18"/>
        </w:rPr>
        <w:t>виниров</w:t>
      </w:r>
      <w:proofErr w:type="spellEnd"/>
      <w:r w:rsidRPr="00DB2DD9">
        <w:rPr>
          <w:rFonts w:ascii="Times New Roman" w:hAnsi="Times New Roman" w:cs="Times New Roman"/>
          <w:bCs/>
          <w:sz w:val="18"/>
          <w:szCs w:val="18"/>
        </w:rPr>
        <w:t>:</w:t>
      </w:r>
      <w:r w:rsidR="00E7127C" w:rsidRPr="00DB2D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DB2DD9">
        <w:rPr>
          <w:rFonts w:ascii="Times New Roman" w:hAnsi="Times New Roman" w:cs="Times New Roman"/>
          <w:sz w:val="18"/>
          <w:szCs w:val="18"/>
        </w:rPr>
        <w:t>изменение цвета зубов (в случае, когда корневой канал пломбировался резорцин-формалиновой пастой, вследствие чего произошло потемнение зубной эмали);</w:t>
      </w:r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2DD9">
        <w:rPr>
          <w:rFonts w:ascii="Times New Roman" w:hAnsi="Times New Roman" w:cs="Times New Roman"/>
          <w:sz w:val="18"/>
          <w:szCs w:val="18"/>
        </w:rPr>
        <w:t>дисколорит</w:t>
      </w:r>
      <w:proofErr w:type="spellEnd"/>
      <w:r w:rsidRPr="00DB2DD9">
        <w:rPr>
          <w:rFonts w:ascii="Times New Roman" w:hAnsi="Times New Roman" w:cs="Times New Roman"/>
          <w:sz w:val="18"/>
          <w:szCs w:val="18"/>
        </w:rPr>
        <w:t xml:space="preserve"> зубов после прорезывания (эрозия эмали, некроз, гипоплазия, флюороз и т. д.);</w:t>
      </w:r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r w:rsidRPr="00DB2DD9">
        <w:rPr>
          <w:rFonts w:ascii="Times New Roman" w:hAnsi="Times New Roman" w:cs="Times New Roman"/>
          <w:sz w:val="18"/>
          <w:szCs w:val="18"/>
        </w:rPr>
        <w:t>давно установленные пломбы (реставрации) поменяли свой цвет, начали отличаться от зубной эмали тоном и появились сколы на зубах;</w:t>
      </w:r>
      <w:proofErr w:type="gramEnd"/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B2DD9">
        <w:rPr>
          <w:rFonts w:ascii="Times New Roman" w:hAnsi="Times New Roman" w:cs="Times New Roman"/>
          <w:sz w:val="18"/>
          <w:szCs w:val="18"/>
        </w:rPr>
        <w:t>большие эрозии на вестибулярных поверхностях и пломбы в пришеечной области на фронтальных зубов;</w:t>
      </w:r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r w:rsidRPr="00DB2DD9">
        <w:rPr>
          <w:rFonts w:ascii="Times New Roman" w:hAnsi="Times New Roman" w:cs="Times New Roman"/>
          <w:sz w:val="18"/>
          <w:szCs w:val="18"/>
        </w:rPr>
        <w:t>исправления зубов, ушедших с линии зубного ряда, неровных, имеющих неправильную анатомическую форму;</w:t>
      </w:r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r w:rsidRPr="00DB2DD9">
        <w:rPr>
          <w:rFonts w:ascii="Times New Roman" w:hAnsi="Times New Roman" w:cs="Times New Roman"/>
          <w:sz w:val="18"/>
          <w:szCs w:val="18"/>
        </w:rPr>
        <w:t xml:space="preserve">наличие </w:t>
      </w:r>
      <w:proofErr w:type="spellStart"/>
      <w:r w:rsidRPr="00DB2DD9">
        <w:rPr>
          <w:rFonts w:ascii="Times New Roman" w:hAnsi="Times New Roman" w:cs="Times New Roman"/>
          <w:sz w:val="18"/>
          <w:szCs w:val="18"/>
        </w:rPr>
        <w:t>диастем</w:t>
      </w:r>
      <w:proofErr w:type="spellEnd"/>
      <w:r w:rsidRPr="00DB2DD9">
        <w:rPr>
          <w:rFonts w:ascii="Times New Roman" w:hAnsi="Times New Roman" w:cs="Times New Roman"/>
          <w:sz w:val="18"/>
          <w:szCs w:val="18"/>
        </w:rPr>
        <w:t xml:space="preserve"> и трем (промежутки между зубами);</w:t>
      </w:r>
      <w:r w:rsidR="00E7127C" w:rsidRPr="00DB2DD9">
        <w:rPr>
          <w:rFonts w:ascii="Times New Roman" w:hAnsi="Times New Roman" w:cs="Times New Roman"/>
          <w:sz w:val="18"/>
          <w:szCs w:val="18"/>
        </w:rPr>
        <w:t xml:space="preserve"> </w:t>
      </w:r>
      <w:r w:rsidRPr="00DB2DD9">
        <w:rPr>
          <w:rFonts w:ascii="Times New Roman" w:hAnsi="Times New Roman" w:cs="Times New Roman"/>
          <w:sz w:val="18"/>
          <w:szCs w:val="18"/>
        </w:rPr>
        <w:t>реставрация нижних передних зубов – как альтернатива коронкам.</w:t>
      </w:r>
      <w:proofErr w:type="gramEnd"/>
    </w:p>
    <w:p w:rsidR="009F7051" w:rsidRPr="00A72662" w:rsidRDefault="009F7051" w:rsidP="009F7051">
      <w:pPr>
        <w:pStyle w:val="af4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A72662">
        <w:rPr>
          <w:rFonts w:ascii="Times New Roman" w:hAnsi="Times New Roman" w:cs="Times New Roman"/>
          <w:sz w:val="18"/>
          <w:szCs w:val="18"/>
        </w:rPr>
        <w:t xml:space="preserve">Я понимаю, что подготовка зуба под установку </w:t>
      </w:r>
      <w:proofErr w:type="spellStart"/>
      <w:r w:rsidRPr="00A72662">
        <w:rPr>
          <w:rFonts w:ascii="Times New Roman" w:hAnsi="Times New Roman" w:cs="Times New Roman"/>
          <w:sz w:val="18"/>
          <w:szCs w:val="18"/>
        </w:rPr>
        <w:t>винира</w:t>
      </w:r>
      <w:proofErr w:type="spellEnd"/>
      <w:r w:rsidRPr="00A72662">
        <w:rPr>
          <w:rFonts w:ascii="Times New Roman" w:hAnsi="Times New Roman" w:cs="Times New Roman"/>
          <w:sz w:val="18"/>
          <w:szCs w:val="18"/>
        </w:rPr>
        <w:t xml:space="preserve"> требует </w:t>
      </w:r>
      <w:proofErr w:type="spellStart"/>
      <w:r w:rsidRPr="00A72662">
        <w:rPr>
          <w:rFonts w:ascii="Times New Roman" w:hAnsi="Times New Roman" w:cs="Times New Roman"/>
          <w:sz w:val="18"/>
          <w:szCs w:val="18"/>
        </w:rPr>
        <w:t>сошлифовывания</w:t>
      </w:r>
      <w:proofErr w:type="spellEnd"/>
      <w:r w:rsidRPr="00A72662">
        <w:rPr>
          <w:rFonts w:ascii="Times New Roman" w:hAnsi="Times New Roman" w:cs="Times New Roman"/>
          <w:sz w:val="18"/>
          <w:szCs w:val="18"/>
        </w:rPr>
        <w:t xml:space="preserve"> тканей зуба с поверхности соответствующих зубов, что может вызвать временную чувствительность зубов к термическим </w:t>
      </w:r>
      <w:r w:rsidR="00E7127C" w:rsidRPr="00A72662">
        <w:rPr>
          <w:rFonts w:ascii="Times New Roman" w:hAnsi="Times New Roman" w:cs="Times New Roman"/>
          <w:sz w:val="18"/>
          <w:szCs w:val="18"/>
        </w:rPr>
        <w:t xml:space="preserve">или механическим раздражителям. </w:t>
      </w:r>
      <w:r w:rsidRPr="00A72662">
        <w:rPr>
          <w:rFonts w:ascii="Times New Roman" w:hAnsi="Times New Roman" w:cs="Times New Roman"/>
          <w:sz w:val="18"/>
          <w:szCs w:val="18"/>
        </w:rPr>
        <w:t>Для чувствительных зубов может потребоваться дополнительное лечение, включая эндодонтическое.</w:t>
      </w:r>
    </w:p>
    <w:p w:rsidR="009F7051" w:rsidRPr="002E23AF" w:rsidRDefault="009F7051" w:rsidP="009F7051">
      <w:pPr>
        <w:pStyle w:val="af4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 xml:space="preserve">Я понимаю, что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, как правило, не поддаются исправлению, 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если они скололись или треснули, также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могут не совпадать в точности по цвету с моими остальными зубами. Кроме того, цвет уже установленного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винира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изменить нельзя.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 xml:space="preserve">Я понимаю, что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могут сколоться и отпасть (хотя это маловероятно). Чтобы минимизировать вероятность такого случая, я не долже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 xml:space="preserve">на) кусать свои ногти, покусывать карандаши, жевать лед или другие твердые предметы и каким-либо еще способом оказывать </w:t>
      </w:r>
      <w:r w:rsidRPr="002E23AF">
        <w:rPr>
          <w:rFonts w:ascii="Times New Roman" w:hAnsi="Times New Roman" w:cs="Times New Roman"/>
          <w:sz w:val="18"/>
          <w:szCs w:val="18"/>
        </w:rPr>
        <w:t xml:space="preserve">сильное давление на свои зубы. Кроме того, к повреждению </w:t>
      </w:r>
      <w:proofErr w:type="spellStart"/>
      <w:r w:rsidRPr="002E23AF">
        <w:rPr>
          <w:rFonts w:ascii="Times New Roman" w:hAnsi="Times New Roman" w:cs="Times New Roman"/>
          <w:sz w:val="18"/>
          <w:szCs w:val="18"/>
        </w:rPr>
        <w:t>винира</w:t>
      </w:r>
      <w:proofErr w:type="spellEnd"/>
      <w:r w:rsidRPr="002E23AF">
        <w:rPr>
          <w:rFonts w:ascii="Times New Roman" w:hAnsi="Times New Roman" w:cs="Times New Roman"/>
          <w:sz w:val="18"/>
          <w:szCs w:val="18"/>
        </w:rPr>
        <w:t xml:space="preserve"> может привести скрежетание или </w:t>
      </w:r>
      <w:proofErr w:type="spellStart"/>
      <w:r w:rsidRPr="002E23AF">
        <w:rPr>
          <w:rFonts w:ascii="Times New Roman" w:hAnsi="Times New Roman" w:cs="Times New Roman"/>
          <w:sz w:val="18"/>
          <w:szCs w:val="18"/>
        </w:rPr>
        <w:t>клацание</w:t>
      </w:r>
      <w:proofErr w:type="spellEnd"/>
      <w:r w:rsidRPr="002E23AF">
        <w:rPr>
          <w:rFonts w:ascii="Times New Roman" w:hAnsi="Times New Roman" w:cs="Times New Roman"/>
          <w:sz w:val="18"/>
          <w:szCs w:val="18"/>
        </w:rPr>
        <w:t xml:space="preserve"> зубами</w:t>
      </w:r>
      <w:r w:rsidR="00766644" w:rsidRPr="002E23AF">
        <w:rPr>
          <w:rFonts w:ascii="Times New Roman" w:hAnsi="Times New Roman" w:cs="Times New Roman"/>
          <w:sz w:val="18"/>
          <w:szCs w:val="18"/>
        </w:rPr>
        <w:t xml:space="preserve"> (в </w:t>
      </w:r>
      <w:proofErr w:type="spellStart"/>
      <w:r w:rsidR="00766644" w:rsidRPr="002E23AF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766644" w:rsidRPr="002E23A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766644" w:rsidRPr="002E23AF">
        <w:rPr>
          <w:rFonts w:ascii="Times New Roman" w:hAnsi="Times New Roman" w:cs="Times New Roman"/>
          <w:sz w:val="18"/>
          <w:szCs w:val="18"/>
        </w:rPr>
        <w:t>бруксизм</w:t>
      </w:r>
      <w:proofErr w:type="spellEnd"/>
      <w:r w:rsidR="00766644" w:rsidRPr="002E23AF">
        <w:rPr>
          <w:rFonts w:ascii="Times New Roman" w:hAnsi="Times New Roman" w:cs="Times New Roman"/>
          <w:sz w:val="18"/>
          <w:szCs w:val="18"/>
        </w:rPr>
        <w:t>)</w:t>
      </w:r>
      <w:r w:rsidRPr="002E23AF">
        <w:rPr>
          <w:rFonts w:ascii="Times New Roman" w:hAnsi="Times New Roman" w:cs="Times New Roman"/>
          <w:sz w:val="18"/>
          <w:szCs w:val="18"/>
        </w:rPr>
        <w:t>.</w:t>
      </w:r>
      <w:r w:rsidR="00766644" w:rsidRPr="002E23AF">
        <w:rPr>
          <w:rFonts w:ascii="Times New Roman" w:hAnsi="Times New Roman" w:cs="Times New Roman"/>
          <w:sz w:val="18"/>
          <w:szCs w:val="18"/>
        </w:rPr>
        <w:t xml:space="preserve"> Также следует избегать </w:t>
      </w:r>
      <w:r w:rsidR="002E23AF" w:rsidRPr="002E23AF">
        <w:rPr>
          <w:rFonts w:ascii="Times New Roman" w:hAnsi="Times New Roman" w:cs="Times New Roman"/>
          <w:sz w:val="18"/>
          <w:szCs w:val="18"/>
        </w:rPr>
        <w:t>резкого ч</w:t>
      </w:r>
      <w:r w:rsidR="00766644" w:rsidRPr="002E23AF">
        <w:rPr>
          <w:rFonts w:ascii="Times New Roman" w:hAnsi="Times New Roman" w:cs="Times New Roman"/>
          <w:sz w:val="18"/>
          <w:szCs w:val="18"/>
        </w:rPr>
        <w:t>ередовани</w:t>
      </w:r>
      <w:r w:rsidR="002E23AF" w:rsidRPr="002E23AF">
        <w:rPr>
          <w:rFonts w:ascii="Times New Roman" w:hAnsi="Times New Roman" w:cs="Times New Roman"/>
          <w:sz w:val="18"/>
          <w:szCs w:val="18"/>
        </w:rPr>
        <w:t>я</w:t>
      </w:r>
      <w:r w:rsidR="00766644" w:rsidRPr="002E23AF">
        <w:rPr>
          <w:rFonts w:ascii="Times New Roman" w:hAnsi="Times New Roman" w:cs="Times New Roman"/>
          <w:sz w:val="18"/>
          <w:szCs w:val="18"/>
        </w:rPr>
        <w:t xml:space="preserve"> контрастных</w:t>
      </w:r>
      <w:r w:rsidR="002E23AF" w:rsidRPr="002E23AF">
        <w:rPr>
          <w:rFonts w:ascii="Times New Roman" w:hAnsi="Times New Roman" w:cs="Times New Roman"/>
          <w:sz w:val="18"/>
          <w:szCs w:val="18"/>
        </w:rPr>
        <w:t xml:space="preserve"> </w:t>
      </w:r>
      <w:r w:rsidR="00766644" w:rsidRPr="002E23AF">
        <w:rPr>
          <w:rFonts w:ascii="Times New Roman" w:hAnsi="Times New Roman" w:cs="Times New Roman"/>
          <w:bCs/>
          <w:sz w:val="18"/>
          <w:szCs w:val="18"/>
        </w:rPr>
        <w:t>температурных</w:t>
      </w:r>
      <w:r w:rsidR="002E23AF" w:rsidRPr="002E23A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66644" w:rsidRPr="002E23AF">
        <w:rPr>
          <w:rFonts w:ascii="Times New Roman" w:hAnsi="Times New Roman" w:cs="Times New Roman"/>
          <w:bCs/>
          <w:sz w:val="18"/>
          <w:szCs w:val="18"/>
        </w:rPr>
        <w:t>режимов</w:t>
      </w:r>
      <w:r w:rsidR="002E23AF" w:rsidRPr="002E23AF">
        <w:rPr>
          <w:rFonts w:ascii="Times New Roman" w:hAnsi="Times New Roman" w:cs="Times New Roman"/>
          <w:bCs/>
          <w:sz w:val="18"/>
          <w:szCs w:val="18"/>
        </w:rPr>
        <w:t xml:space="preserve">, т.к. это </w:t>
      </w:r>
      <w:r w:rsidR="00766644" w:rsidRPr="002E23AF">
        <w:rPr>
          <w:rFonts w:ascii="Times New Roman" w:hAnsi="Times New Roman" w:cs="Times New Roman"/>
          <w:sz w:val="18"/>
          <w:szCs w:val="18"/>
        </w:rPr>
        <w:t xml:space="preserve">может спровоцировать растрескивание </w:t>
      </w:r>
      <w:proofErr w:type="gramStart"/>
      <w:r w:rsidR="00766644" w:rsidRPr="002E23AF">
        <w:rPr>
          <w:rFonts w:ascii="Times New Roman" w:hAnsi="Times New Roman" w:cs="Times New Roman"/>
          <w:sz w:val="18"/>
          <w:szCs w:val="18"/>
        </w:rPr>
        <w:t>матер</w:t>
      </w:r>
      <w:r w:rsidR="00BE09B9">
        <w:rPr>
          <w:rFonts w:ascii="Times New Roman" w:hAnsi="Times New Roman" w:cs="Times New Roman"/>
          <w:sz w:val="18"/>
          <w:szCs w:val="18"/>
        </w:rPr>
        <w:t>иа</w:t>
      </w:r>
      <w:r w:rsidR="00766644" w:rsidRPr="002E23AF">
        <w:rPr>
          <w:rFonts w:ascii="Times New Roman" w:hAnsi="Times New Roman" w:cs="Times New Roman"/>
          <w:sz w:val="18"/>
          <w:szCs w:val="18"/>
        </w:rPr>
        <w:t>ла</w:t>
      </w:r>
      <w:proofErr w:type="gramEnd"/>
      <w:r w:rsidR="002E23AF">
        <w:rPr>
          <w:rFonts w:ascii="Times New Roman" w:hAnsi="Times New Roman" w:cs="Times New Roman"/>
          <w:sz w:val="18"/>
          <w:szCs w:val="18"/>
        </w:rPr>
        <w:t xml:space="preserve"> из которого изготовлены </w:t>
      </w:r>
      <w:proofErr w:type="spellStart"/>
      <w:r w:rsidR="002E23AF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="002E23AF">
        <w:rPr>
          <w:rFonts w:ascii="Times New Roman" w:hAnsi="Times New Roman" w:cs="Times New Roman"/>
          <w:sz w:val="18"/>
          <w:szCs w:val="18"/>
        </w:rPr>
        <w:t>.</w:t>
      </w:r>
    </w:p>
    <w:p w:rsidR="009F7051" w:rsidRPr="00A72662" w:rsidRDefault="009F7051" w:rsidP="009F7051">
      <w:pPr>
        <w:pStyle w:val="af4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sz w:val="18"/>
          <w:szCs w:val="18"/>
        </w:rPr>
        <w:t>Я понимаю, что надлежащая чистка щеткой и нитью-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флоссом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>, следование здоровому режиму питания, проведение регулярных профессиональных чисток являются некоторыми профилактическими мерами, которые крайне важны для борьбы с этими проблемами.</w:t>
      </w:r>
      <w:r w:rsidR="00E7127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 xml:space="preserve">Я понимаю, что в зависимости от причины, по которой я выбираю установку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виниров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, могут существовать альтернативы, включая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ортодонтическое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лечение для центровки зубов в зубном ряду, художественная </w:t>
      </w:r>
      <w:r w:rsidR="00B66B33" w:rsidRPr="00B66B33">
        <w:rPr>
          <w:rFonts w:ascii="Times New Roman" w:hAnsi="Times New Roman" w:cs="Times New Roman"/>
          <w:sz w:val="18"/>
          <w:szCs w:val="18"/>
        </w:rPr>
        <w:t>реставрация зубов, отбеливание, о чем доктор меня проинформировал.</w:t>
      </w:r>
    </w:p>
    <w:p w:rsidR="00C85638" w:rsidRPr="00B66B33" w:rsidRDefault="00A72662" w:rsidP="009F7051">
      <w:pPr>
        <w:pStyle w:val="af4"/>
        <w:spacing w:before="0"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A72662">
        <w:rPr>
          <w:rFonts w:ascii="Times New Roman" w:hAnsi="Times New Roman" w:cs="Times New Roman"/>
          <w:sz w:val="18"/>
          <w:szCs w:val="18"/>
        </w:rPr>
        <w:t xml:space="preserve">Я понимаю, что </w:t>
      </w:r>
      <w:r w:rsidR="00266A33">
        <w:rPr>
          <w:rFonts w:ascii="Times New Roman" w:hAnsi="Times New Roman" w:cs="Times New Roman"/>
          <w:sz w:val="18"/>
          <w:szCs w:val="18"/>
        </w:rPr>
        <w:t xml:space="preserve">при ортопедическом лечении, </w:t>
      </w:r>
      <w:r w:rsidRPr="00A72662">
        <w:rPr>
          <w:rFonts w:ascii="Times New Roman" w:hAnsi="Times New Roman" w:cs="Times New Roman"/>
          <w:sz w:val="18"/>
          <w:szCs w:val="18"/>
        </w:rPr>
        <w:t xml:space="preserve">в результате пребывания моего рта в открытом состоянии во время лечения может появиться </w:t>
      </w:r>
      <w:proofErr w:type="spellStart"/>
      <w:r w:rsidRPr="00A72662">
        <w:rPr>
          <w:rFonts w:ascii="Times New Roman" w:hAnsi="Times New Roman" w:cs="Times New Roman"/>
          <w:sz w:val="18"/>
          <w:szCs w:val="18"/>
        </w:rPr>
        <w:t>тугоподвижность</w:t>
      </w:r>
      <w:proofErr w:type="spellEnd"/>
      <w:r w:rsidRPr="00A72662">
        <w:rPr>
          <w:rFonts w:ascii="Times New Roman" w:hAnsi="Times New Roman" w:cs="Times New Roman"/>
          <w:sz w:val="18"/>
          <w:szCs w:val="18"/>
        </w:rPr>
        <w:t xml:space="preserve"> и болезненность в челюсти, и, возможно, будет затруднительно ее раскрывать в течение нескольких дней. Однако изредка это может быть указанием на наличие дальнейших проблем. В случае возникновения этих явлений или других беспокоящих признаков я долже</w:t>
      </w:r>
      <w:proofErr w:type="gramStart"/>
      <w:r w:rsidRPr="00A7266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72662">
        <w:rPr>
          <w:rFonts w:ascii="Times New Roman" w:hAnsi="Times New Roman" w:cs="Times New Roman"/>
          <w:sz w:val="18"/>
          <w:szCs w:val="18"/>
        </w:rPr>
        <w:t>на) проинформировать персонал стоматологической клиники.</w:t>
      </w:r>
      <w:r w:rsidR="00C4280B">
        <w:rPr>
          <w:rFonts w:ascii="Times New Roman" w:hAnsi="Times New Roman" w:cs="Times New Roman"/>
          <w:sz w:val="18"/>
          <w:szCs w:val="18"/>
        </w:rPr>
        <w:t xml:space="preserve"> </w:t>
      </w:r>
      <w:r w:rsidR="00C85638" w:rsidRPr="00B66B33">
        <w:rPr>
          <w:rFonts w:ascii="Times New Roman" w:hAnsi="Times New Roman" w:cs="Times New Roman"/>
          <w:sz w:val="18"/>
          <w:szCs w:val="18"/>
        </w:rPr>
        <w:t>Я осведомле</w:t>
      </w:r>
      <w:proofErr w:type="gramStart"/>
      <w:r w:rsidR="00C85638"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C85638" w:rsidRPr="00B66B33">
        <w:rPr>
          <w:rFonts w:ascii="Times New Roman" w:hAnsi="Times New Roman" w:cs="Times New Roman"/>
          <w:sz w:val="18"/>
          <w:szCs w:val="18"/>
        </w:rPr>
        <w:t>а) о том, что срок ортопедического лечения длительный и зависит от сложности клинической ситуации, а также что срок лечения может измениться в связи с изменением плана лечения.</w:t>
      </w:r>
      <w:r w:rsidR="00C4280B">
        <w:rPr>
          <w:rFonts w:ascii="Times New Roman" w:hAnsi="Times New Roman" w:cs="Times New Roman"/>
          <w:sz w:val="18"/>
          <w:szCs w:val="18"/>
        </w:rPr>
        <w:t xml:space="preserve"> </w:t>
      </w:r>
      <w:r w:rsidR="00C85638" w:rsidRPr="00B66B33">
        <w:rPr>
          <w:rFonts w:ascii="Times New Roman" w:hAnsi="Times New Roman" w:cs="Times New Roman"/>
          <w:sz w:val="18"/>
          <w:szCs w:val="18"/>
        </w:rPr>
        <w:t>Я понимаю необходимость регулярных контрольных осмотров у врача и поэтому обязуюсь приходить на контрольные осмотры по графику, определенному и согласованному с лечащим врачом. Меня осведомили о негативных последствиях в случае непосещения врача в указанный срок.</w:t>
      </w:r>
    </w:p>
    <w:p w:rsidR="009C0FB3" w:rsidRPr="00B66B33" w:rsidRDefault="009C0FB3" w:rsidP="009C0FB3">
      <w:pPr>
        <w:spacing w:before="0"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Рентгенологическое исследование</w:t>
      </w:r>
    </w:p>
    <w:p w:rsidR="009C0FB3" w:rsidRPr="00B66B33" w:rsidRDefault="00A11F4A" w:rsidP="00457D6F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 xml:space="preserve">а) и понимаю, что для эффективного лечения могут понадобиться: </w:t>
      </w:r>
      <w:r w:rsidR="003B6E14" w:rsidRPr="00B66B33">
        <w:rPr>
          <w:rFonts w:ascii="Times New Roman" w:hAnsi="Times New Roman" w:cs="Times New Roman"/>
          <w:sz w:val="18"/>
          <w:szCs w:val="18"/>
        </w:rPr>
        <w:t>д</w:t>
      </w:r>
      <w:r w:rsidR="003B6E14" w:rsidRPr="00B66B33">
        <w:rPr>
          <w:rFonts w:ascii="Times New Roman" w:hAnsi="Times New Roman" w:cs="Times New Roman"/>
          <w:bCs/>
          <w:sz w:val="18"/>
          <w:szCs w:val="18"/>
        </w:rPr>
        <w:t>ентальная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B6E14" w:rsidRPr="00B66B33">
        <w:rPr>
          <w:rFonts w:ascii="Times New Roman" w:hAnsi="Times New Roman" w:cs="Times New Roman"/>
          <w:bCs/>
          <w:sz w:val="18"/>
          <w:szCs w:val="18"/>
        </w:rPr>
        <w:t>компьютерная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75273" w:rsidRPr="00B66B33">
        <w:rPr>
          <w:rFonts w:ascii="Times New Roman" w:hAnsi="Times New Roman" w:cs="Times New Roman"/>
          <w:bCs/>
          <w:sz w:val="18"/>
          <w:szCs w:val="18"/>
        </w:rPr>
        <w:t>томография</w:t>
      </w:r>
      <w:r w:rsidR="00B66B33" w:rsidRPr="00B66B3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B6E14" w:rsidRPr="00B66B33">
        <w:rPr>
          <w:rFonts w:ascii="Times New Roman" w:hAnsi="Times New Roman" w:cs="Times New Roman"/>
          <w:sz w:val="18"/>
          <w:szCs w:val="18"/>
        </w:rPr>
        <w:t>(КТ)</w:t>
      </w:r>
      <w:r w:rsidR="00175273" w:rsidRPr="00B66B33">
        <w:rPr>
          <w:rFonts w:ascii="Times New Roman" w:hAnsi="Times New Roman" w:cs="Times New Roman"/>
          <w:sz w:val="18"/>
          <w:szCs w:val="18"/>
        </w:rPr>
        <w:t>;</w:t>
      </w:r>
      <w:r w:rsidR="003B6E14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 xml:space="preserve">получение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ортопантомограммы</w:t>
      </w:r>
      <w:proofErr w:type="spellEnd"/>
      <w:r w:rsidR="003B6E14" w:rsidRPr="00B66B33">
        <w:rPr>
          <w:rFonts w:ascii="Times New Roman" w:hAnsi="Times New Roman" w:cs="Times New Roman"/>
          <w:sz w:val="18"/>
          <w:szCs w:val="18"/>
        </w:rPr>
        <w:t xml:space="preserve"> (ОПТГ), </w:t>
      </w:r>
      <w:r w:rsidRPr="00B66B33">
        <w:rPr>
          <w:rFonts w:ascii="Times New Roman" w:hAnsi="Times New Roman" w:cs="Times New Roman"/>
          <w:sz w:val="18"/>
          <w:szCs w:val="18"/>
        </w:rPr>
        <w:t>прицельного детального сн</w:t>
      </w:r>
      <w:r w:rsidR="005D4010" w:rsidRPr="00B66B33">
        <w:rPr>
          <w:rFonts w:ascii="Times New Roman" w:hAnsi="Times New Roman" w:cs="Times New Roman"/>
          <w:sz w:val="18"/>
          <w:szCs w:val="18"/>
        </w:rPr>
        <w:t>имка.</w:t>
      </w:r>
    </w:p>
    <w:p w:rsidR="009C0FB3" w:rsidRPr="00B66B33" w:rsidRDefault="00A11F4A" w:rsidP="00457D6F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:rsidR="009C0FB3" w:rsidRPr="00B66B33" w:rsidRDefault="00634D2C" w:rsidP="00634D2C">
      <w:pPr>
        <w:pStyle w:val="af4"/>
        <w:spacing w:before="0" w:after="0"/>
        <w:ind w:left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6B33">
        <w:rPr>
          <w:rFonts w:ascii="Times New Roman" w:hAnsi="Times New Roman" w:cs="Times New Roman"/>
          <w:b/>
          <w:sz w:val="18"/>
          <w:szCs w:val="18"/>
          <w:u w:val="single"/>
        </w:rPr>
        <w:t>Анестезиологическое пособие</w:t>
      </w:r>
    </w:p>
    <w:p w:rsidR="00642451" w:rsidRPr="00B66B33" w:rsidRDefault="00634D2C" w:rsidP="00457D6F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М</w:t>
      </w:r>
      <w:r w:rsidR="00A11F4A" w:rsidRPr="00B66B33">
        <w:rPr>
          <w:rFonts w:ascii="Times New Roman" w:hAnsi="Times New Roman" w:cs="Times New Roman"/>
          <w:sz w:val="18"/>
          <w:szCs w:val="18"/>
        </w:rPr>
        <w:t xml:space="preserve">не разъяснена необходимость применения местной инъекционной анестезии с целью обезболивания медицинских манипуляций. Местная анестезия проводится в области выполняемой манипуляции и предусматривает одну или несколько инъекций (уколов) с использованием одноразовых игл и </w:t>
      </w:r>
      <w:proofErr w:type="spellStart"/>
      <w:r w:rsidR="00A11F4A" w:rsidRPr="00B66B33">
        <w:rPr>
          <w:rFonts w:ascii="Times New Roman" w:hAnsi="Times New Roman" w:cs="Times New Roman"/>
          <w:sz w:val="18"/>
          <w:szCs w:val="18"/>
        </w:rPr>
        <w:t>карпул</w:t>
      </w:r>
      <w:proofErr w:type="spellEnd"/>
      <w:r w:rsidR="00A11F4A" w:rsidRPr="00B66B33">
        <w:rPr>
          <w:rFonts w:ascii="Times New Roman" w:hAnsi="Times New Roman" w:cs="Times New Roman"/>
          <w:sz w:val="18"/>
          <w:szCs w:val="18"/>
        </w:rPr>
        <w:t>. Длительность эффекта может варьироваться от 15 минут до нескольких часов в зависимости от вида анестетика и индивидуальной восприимчивости организма и проявляется в потере чувствительности в области обезболивания и временном ощущении припухлости.</w:t>
      </w:r>
      <w:r w:rsidR="00642451" w:rsidRPr="00B66B3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1F4A" w:rsidRPr="00B66B33" w:rsidRDefault="00A11F4A" w:rsidP="00457D6F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 xml:space="preserve">Мне разъяснено, что применение анестезии может привести к аллергическим реакциям организма на медикаментозные препараты, шоку, </w:t>
      </w:r>
      <w:proofErr w:type="spellStart"/>
      <w:r w:rsidRPr="00B66B33">
        <w:rPr>
          <w:rFonts w:ascii="Times New Roman" w:hAnsi="Times New Roman" w:cs="Times New Roman"/>
          <w:sz w:val="18"/>
          <w:szCs w:val="18"/>
        </w:rPr>
        <w:t>травматизации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 xml:space="preserve">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</w:t>
      </w:r>
      <w:r w:rsidR="00642451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:rsidR="00642451" w:rsidRPr="00B66B33" w:rsidRDefault="00642451" w:rsidP="00642451">
      <w:pPr>
        <w:pStyle w:val="af4"/>
        <w:numPr>
          <w:ilvl w:val="0"/>
          <w:numId w:val="19"/>
        </w:num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о факторах риска и понимаю, что проведение анестезиологического обеспечения медицинского вмешательства сопряжено с риском нарушений со стороны сердечно-сосудистой, нервной, дыхательной и других систем жизнедеятельности организма, непреднамеренного причинения вреда здоровью, и даже неблагоприятного исхода. Мне разъяснено и я осознаю, что во время анестезиологического пособия могут возникнуть непредвиденные обстоятельства и осложнения. В таком случае, я согласе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на то, что вид и тактика анестезиологического пособия могут быть изменены врачами по их усмотрению.</w:t>
      </w:r>
    </w:p>
    <w:p w:rsidR="00A11F4A" w:rsidRPr="00B66B33" w:rsidRDefault="00A11F4A" w:rsidP="00457D6F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о возможных последствиях приема анальгетиков (в случае их назначения), а именно: аллергические реакции, изменения витаминного, иммунологического балансов.</w:t>
      </w:r>
    </w:p>
    <w:p w:rsidR="00457D6F" w:rsidRPr="00B66B33" w:rsidRDefault="00A11F4A" w:rsidP="00457D6F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B66B33">
        <w:rPr>
          <w:rFonts w:ascii="Times New Roman" w:hAnsi="Times New Roman" w:cs="Times New Roman"/>
          <w:sz w:val="18"/>
          <w:szCs w:val="18"/>
        </w:rPr>
        <w:t>Я заявляю, что изложи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врачу все известные мне данные о состоянии своего здоровья, об имеющихся заболеваниях, в том числе хронических, о всех случаях аллергии к медикаментозным препаратам и лекарственным средствам в прошлом и об аллергии в настоящее время.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С врачом согласованы технологии (методы) и материалы, которые будут использованы в процессе лечения; сроки проведения лечения; стоимость отдельных процедур (этапов) и лечения в целом. Я понимаю, что в процессе лечения стоимость может быть изменена в связи с обстоятельствами, которые трудно предвидеть.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Pr="00B66B33">
        <w:rPr>
          <w:rFonts w:ascii="Times New Roman" w:hAnsi="Times New Roman" w:cs="Times New Roman"/>
          <w:sz w:val="18"/>
          <w:szCs w:val="18"/>
        </w:rPr>
        <w:t>Я проинформирова</w:t>
      </w:r>
      <w:proofErr w:type="gramStart"/>
      <w:r w:rsidRPr="00B66B33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66B33">
        <w:rPr>
          <w:rFonts w:ascii="Times New Roman" w:hAnsi="Times New Roman" w:cs="Times New Roman"/>
          <w:sz w:val="18"/>
          <w:szCs w:val="18"/>
        </w:rPr>
        <w:t>а) и понимаю, что условием эффективного лечения является выполнение плана индивидуальных профилактических мероприятий, рекомендованных врачом.</w:t>
      </w:r>
      <w:r w:rsidR="00874BD9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5D4010" w:rsidRPr="00B66B33">
        <w:rPr>
          <w:rFonts w:ascii="Times New Roman" w:hAnsi="Times New Roman" w:cs="Times New Roman"/>
          <w:sz w:val="18"/>
          <w:szCs w:val="18"/>
        </w:rPr>
        <w:t xml:space="preserve">Также, я понимаю, что мне может понадобиться </w:t>
      </w:r>
      <w:r w:rsidR="002D6F03" w:rsidRPr="00B66B33">
        <w:rPr>
          <w:rFonts w:ascii="Times New Roman" w:hAnsi="Times New Roman" w:cs="Times New Roman"/>
          <w:sz w:val="18"/>
          <w:szCs w:val="18"/>
        </w:rPr>
        <w:t>консультаци</w:t>
      </w:r>
      <w:r w:rsidR="005D4010" w:rsidRPr="00B66B33">
        <w:rPr>
          <w:rFonts w:ascii="Times New Roman" w:hAnsi="Times New Roman" w:cs="Times New Roman"/>
          <w:sz w:val="18"/>
          <w:szCs w:val="18"/>
        </w:rPr>
        <w:t>я</w:t>
      </w:r>
      <w:r w:rsidR="002D6F03" w:rsidRPr="00B66B33">
        <w:rPr>
          <w:rFonts w:ascii="Times New Roman" w:hAnsi="Times New Roman" w:cs="Times New Roman"/>
          <w:sz w:val="18"/>
          <w:szCs w:val="18"/>
        </w:rPr>
        <w:t xml:space="preserve"> стоматолог</w:t>
      </w:r>
      <w:proofErr w:type="gramStart"/>
      <w:r w:rsidR="002D6F03" w:rsidRPr="00B66B33">
        <w:rPr>
          <w:rFonts w:ascii="Times New Roman" w:hAnsi="Times New Roman" w:cs="Times New Roman"/>
          <w:sz w:val="18"/>
          <w:szCs w:val="18"/>
        </w:rPr>
        <w:t>а(</w:t>
      </w:r>
      <w:proofErr w:type="spellStart"/>
      <w:proofErr w:type="gramEnd"/>
      <w:r w:rsidRPr="00B66B33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B66B33">
        <w:rPr>
          <w:rFonts w:ascii="Times New Roman" w:hAnsi="Times New Roman" w:cs="Times New Roman"/>
          <w:sz w:val="18"/>
          <w:szCs w:val="18"/>
        </w:rPr>
        <w:t>) иного</w:t>
      </w:r>
      <w:r w:rsidR="002D6F03" w:rsidRPr="00B66B33">
        <w:rPr>
          <w:rFonts w:ascii="Times New Roman" w:hAnsi="Times New Roman" w:cs="Times New Roman"/>
          <w:sz w:val="18"/>
          <w:szCs w:val="18"/>
        </w:rPr>
        <w:t xml:space="preserve"> профиля; консультация у врача(</w:t>
      </w:r>
      <w:r w:rsidRPr="00B66B33">
        <w:rPr>
          <w:rFonts w:ascii="Times New Roman" w:hAnsi="Times New Roman" w:cs="Times New Roman"/>
          <w:sz w:val="18"/>
          <w:szCs w:val="18"/>
        </w:rPr>
        <w:t>ей) общего профиля.</w:t>
      </w:r>
      <w:r w:rsidR="005D4010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874BD9" w:rsidRPr="00B66B33">
        <w:rPr>
          <w:rFonts w:ascii="Times New Roman" w:hAnsi="Times New Roman" w:cs="Times New Roman"/>
          <w:sz w:val="18"/>
          <w:szCs w:val="18"/>
        </w:rPr>
        <w:t>Врач сообщил и разъяснил информацию о гарантиях.</w:t>
      </w:r>
      <w:r w:rsidR="00634D2C" w:rsidRPr="00B66B33">
        <w:rPr>
          <w:rFonts w:ascii="Times New Roman" w:hAnsi="Times New Roman" w:cs="Times New Roman"/>
          <w:sz w:val="18"/>
          <w:szCs w:val="18"/>
        </w:rPr>
        <w:t xml:space="preserve"> </w:t>
      </w:r>
      <w:r w:rsidR="00457D6F" w:rsidRPr="00B66B33">
        <w:rPr>
          <w:rFonts w:ascii="Times New Roman" w:hAnsi="Times New Roman" w:cs="Times New Roman"/>
          <w:sz w:val="18"/>
          <w:szCs w:val="18"/>
        </w:rPr>
        <w:t>Мною были заданы доктору все интересующие меня вопросы о сути и условиях лечения и были получены исчерпывающие ответы, разъяснения.</w:t>
      </w:r>
    </w:p>
    <w:p w:rsidR="00A11F4A" w:rsidRPr="00541802" w:rsidRDefault="00A11F4A" w:rsidP="00457D6F">
      <w:pPr>
        <w:spacing w:before="0" w:after="0"/>
        <w:jc w:val="both"/>
        <w:rPr>
          <w:rFonts w:ascii="Times New Roman" w:hAnsi="Times New Roman" w:cs="Times New Roman"/>
        </w:rPr>
      </w:pPr>
      <w:proofErr w:type="gramStart"/>
      <w:r w:rsidRPr="00B66B33">
        <w:rPr>
          <w:rFonts w:ascii="Times New Roman" w:hAnsi="Times New Roman" w:cs="Times New Roman"/>
          <w:sz w:val="18"/>
          <w:szCs w:val="18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r w:rsidRPr="00873C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5266"/>
        <w:gridCol w:w="1710"/>
        <w:gridCol w:w="342"/>
        <w:gridCol w:w="4236"/>
      </w:tblGrid>
      <w:tr w:rsidR="00A11F4A" w:rsidRPr="00EE34F2" w:rsidTr="0036091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1F4A" w:rsidRPr="00EE34F2" w:rsidTr="0036091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A11F4A" w:rsidRPr="00EE34F2" w:rsidTr="00360912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11F4A" w:rsidRPr="00EE34F2" w:rsidTr="009E750F">
        <w:trPr>
          <w:trHeight w:val="32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A11F4A" w:rsidRPr="00EE34F2" w:rsidTr="00360912">
        <w:tc>
          <w:tcPr>
            <w:tcW w:w="2279" w:type="pct"/>
            <w:noWrap/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>Пациент (его законный представитель)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F4A" w:rsidRPr="00EE34F2" w:rsidTr="00360912">
        <w:tc>
          <w:tcPr>
            <w:tcW w:w="2279" w:type="pct"/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8" w:type="pct"/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  <w:hideMark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  <w:tr w:rsidR="00A11F4A" w:rsidRPr="00EE34F2" w:rsidTr="00360912">
        <w:tc>
          <w:tcPr>
            <w:tcW w:w="2279" w:type="pct"/>
          </w:tcPr>
          <w:p w:rsidR="00A11F4A" w:rsidRPr="00EE34F2" w:rsidRDefault="00BF0D0B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 xml:space="preserve">Врач – </w:t>
            </w:r>
            <w:r w:rsidR="00541802" w:rsidRPr="00EE34F2">
              <w:rPr>
                <w:rFonts w:ascii="Times New Roman" w:hAnsi="Times New Roman" w:cs="Times New Roman"/>
                <w:sz w:val="18"/>
                <w:szCs w:val="18"/>
              </w:rPr>
              <w:t>стоматолог (</w:t>
            </w:r>
            <w:r w:rsidRPr="00EE34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86327" w:rsidRPr="00EE34F2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  <w:r w:rsidR="00541802" w:rsidRPr="00EE34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A11F4A" w:rsidRPr="00EE34F2" w:rsidRDefault="00A11F4A" w:rsidP="00457D6F">
            <w:pPr>
              <w:pStyle w:val="af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F4A" w:rsidRPr="00EE34F2" w:rsidTr="00360912">
        <w:tc>
          <w:tcPr>
            <w:tcW w:w="2279" w:type="pct"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8" w:type="pct"/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A11F4A" w:rsidRPr="00EE34F2" w:rsidRDefault="00A11F4A" w:rsidP="00457D6F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4F2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</w:p>
        </w:tc>
      </w:tr>
    </w:tbl>
    <w:p w:rsidR="00621EE4" w:rsidRPr="00EE34F2" w:rsidRDefault="00A11F4A" w:rsidP="00457D6F">
      <w:pPr>
        <w:spacing w:before="0"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EE34F2">
        <w:rPr>
          <w:rFonts w:ascii="Times New Roman" w:hAnsi="Times New Roman" w:cs="Times New Roman"/>
          <w:sz w:val="18"/>
          <w:szCs w:val="18"/>
          <w:lang w:val="en-US"/>
        </w:rPr>
        <w:t>«___»___________ ____ г.</w:t>
      </w:r>
      <w:proofErr w:type="gramEnd"/>
    </w:p>
    <w:sectPr w:rsidR="00621EE4" w:rsidRPr="00EE34F2" w:rsidSect="001E6E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B5"/>
    <w:multiLevelType w:val="hybridMultilevel"/>
    <w:tmpl w:val="2DFEE882"/>
    <w:lvl w:ilvl="0" w:tplc="4B2C5F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D2F"/>
    <w:multiLevelType w:val="multilevel"/>
    <w:tmpl w:val="5B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21AD"/>
    <w:multiLevelType w:val="hybridMultilevel"/>
    <w:tmpl w:val="5442E094"/>
    <w:lvl w:ilvl="0" w:tplc="DC261B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B19CF"/>
    <w:multiLevelType w:val="multilevel"/>
    <w:tmpl w:val="A2E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6734D"/>
    <w:multiLevelType w:val="hybridMultilevel"/>
    <w:tmpl w:val="30B8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06603"/>
    <w:multiLevelType w:val="hybridMultilevel"/>
    <w:tmpl w:val="8A02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15622"/>
    <w:multiLevelType w:val="hybridMultilevel"/>
    <w:tmpl w:val="30046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00D68"/>
    <w:multiLevelType w:val="multilevel"/>
    <w:tmpl w:val="F0C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665DE"/>
    <w:multiLevelType w:val="hybridMultilevel"/>
    <w:tmpl w:val="E306DEDC"/>
    <w:lvl w:ilvl="0" w:tplc="DC261B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F6DB7"/>
    <w:multiLevelType w:val="hybridMultilevel"/>
    <w:tmpl w:val="7D220BD2"/>
    <w:lvl w:ilvl="0" w:tplc="E41E046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2732F"/>
    <w:multiLevelType w:val="hybridMultilevel"/>
    <w:tmpl w:val="33E0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97797"/>
    <w:multiLevelType w:val="multilevel"/>
    <w:tmpl w:val="441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B37E4"/>
    <w:multiLevelType w:val="multilevel"/>
    <w:tmpl w:val="A7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A25C7"/>
    <w:multiLevelType w:val="hybridMultilevel"/>
    <w:tmpl w:val="E232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82EEA"/>
    <w:multiLevelType w:val="hybridMultilevel"/>
    <w:tmpl w:val="1942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4191C"/>
    <w:multiLevelType w:val="hybridMultilevel"/>
    <w:tmpl w:val="0EC4C9BC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10B42"/>
    <w:multiLevelType w:val="hybridMultilevel"/>
    <w:tmpl w:val="87D4458E"/>
    <w:lvl w:ilvl="0" w:tplc="F10E51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5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  <w:num w:numId="19">
    <w:abstractNumId w:val="17"/>
  </w:num>
  <w:num w:numId="20">
    <w:abstractNumId w:val="16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E"/>
    <w:rsid w:val="000207D1"/>
    <w:rsid w:val="00033028"/>
    <w:rsid w:val="00084987"/>
    <w:rsid w:val="00092BB2"/>
    <w:rsid w:val="000B407A"/>
    <w:rsid w:val="00104F04"/>
    <w:rsid w:val="00112D65"/>
    <w:rsid w:val="00131011"/>
    <w:rsid w:val="00133A7B"/>
    <w:rsid w:val="0013535A"/>
    <w:rsid w:val="001704F5"/>
    <w:rsid w:val="00175273"/>
    <w:rsid w:val="00177E01"/>
    <w:rsid w:val="00187BD8"/>
    <w:rsid w:val="00194C9C"/>
    <w:rsid w:val="001A02AC"/>
    <w:rsid w:val="001D21DD"/>
    <w:rsid w:val="001E6E5D"/>
    <w:rsid w:val="00201B2A"/>
    <w:rsid w:val="00204E0C"/>
    <w:rsid w:val="00206C7B"/>
    <w:rsid w:val="002356D1"/>
    <w:rsid w:val="00237D15"/>
    <w:rsid w:val="00260F07"/>
    <w:rsid w:val="00266A33"/>
    <w:rsid w:val="002755C8"/>
    <w:rsid w:val="00277091"/>
    <w:rsid w:val="0028159F"/>
    <w:rsid w:val="002D6F03"/>
    <w:rsid w:val="002E23AF"/>
    <w:rsid w:val="002E3BEA"/>
    <w:rsid w:val="002E7CFB"/>
    <w:rsid w:val="00304CF2"/>
    <w:rsid w:val="00346CA2"/>
    <w:rsid w:val="003517A4"/>
    <w:rsid w:val="003A3FBA"/>
    <w:rsid w:val="003B6E14"/>
    <w:rsid w:val="003E0D9C"/>
    <w:rsid w:val="003F546B"/>
    <w:rsid w:val="0041045E"/>
    <w:rsid w:val="00417973"/>
    <w:rsid w:val="00457D6F"/>
    <w:rsid w:val="00463955"/>
    <w:rsid w:val="004A1A67"/>
    <w:rsid w:val="004B6E08"/>
    <w:rsid w:val="004C393B"/>
    <w:rsid w:val="004D7AE8"/>
    <w:rsid w:val="00511D36"/>
    <w:rsid w:val="0053029C"/>
    <w:rsid w:val="00541802"/>
    <w:rsid w:val="00543C67"/>
    <w:rsid w:val="00551834"/>
    <w:rsid w:val="005737AF"/>
    <w:rsid w:val="00573A79"/>
    <w:rsid w:val="00576D5F"/>
    <w:rsid w:val="00577D4C"/>
    <w:rsid w:val="005945BA"/>
    <w:rsid w:val="005B0C5E"/>
    <w:rsid w:val="005C6DC7"/>
    <w:rsid w:val="005D4010"/>
    <w:rsid w:val="005D5891"/>
    <w:rsid w:val="005F365C"/>
    <w:rsid w:val="00621EE4"/>
    <w:rsid w:val="006249AE"/>
    <w:rsid w:val="006306C6"/>
    <w:rsid w:val="00634D2C"/>
    <w:rsid w:val="00642451"/>
    <w:rsid w:val="00652555"/>
    <w:rsid w:val="00657FD7"/>
    <w:rsid w:val="006674CC"/>
    <w:rsid w:val="00681B37"/>
    <w:rsid w:val="006824F0"/>
    <w:rsid w:val="006A4830"/>
    <w:rsid w:val="006E0E76"/>
    <w:rsid w:val="006F0A32"/>
    <w:rsid w:val="00724B67"/>
    <w:rsid w:val="00725B15"/>
    <w:rsid w:val="007260A4"/>
    <w:rsid w:val="00727987"/>
    <w:rsid w:val="0073186E"/>
    <w:rsid w:val="0074189B"/>
    <w:rsid w:val="00755B68"/>
    <w:rsid w:val="00766644"/>
    <w:rsid w:val="007C3022"/>
    <w:rsid w:val="007C356B"/>
    <w:rsid w:val="007D2706"/>
    <w:rsid w:val="007F0EDC"/>
    <w:rsid w:val="008008F5"/>
    <w:rsid w:val="00804F15"/>
    <w:rsid w:val="008147C0"/>
    <w:rsid w:val="008441C6"/>
    <w:rsid w:val="00844F77"/>
    <w:rsid w:val="0085623D"/>
    <w:rsid w:val="00872632"/>
    <w:rsid w:val="00873C48"/>
    <w:rsid w:val="00874BD9"/>
    <w:rsid w:val="00881654"/>
    <w:rsid w:val="008B7013"/>
    <w:rsid w:val="008C122A"/>
    <w:rsid w:val="008E3938"/>
    <w:rsid w:val="009049C0"/>
    <w:rsid w:val="00916F4D"/>
    <w:rsid w:val="00923EF3"/>
    <w:rsid w:val="00935580"/>
    <w:rsid w:val="00954C4B"/>
    <w:rsid w:val="009A1898"/>
    <w:rsid w:val="009C0FB3"/>
    <w:rsid w:val="009E750F"/>
    <w:rsid w:val="009F7051"/>
    <w:rsid w:val="00A11F4A"/>
    <w:rsid w:val="00A334AF"/>
    <w:rsid w:val="00A336A3"/>
    <w:rsid w:val="00A44996"/>
    <w:rsid w:val="00A57B7C"/>
    <w:rsid w:val="00A72662"/>
    <w:rsid w:val="00A90FED"/>
    <w:rsid w:val="00AA14C8"/>
    <w:rsid w:val="00AD63A3"/>
    <w:rsid w:val="00AF17F3"/>
    <w:rsid w:val="00B07CF4"/>
    <w:rsid w:val="00B34582"/>
    <w:rsid w:val="00B66B33"/>
    <w:rsid w:val="00BA0320"/>
    <w:rsid w:val="00BB1644"/>
    <w:rsid w:val="00BB17A2"/>
    <w:rsid w:val="00BC370A"/>
    <w:rsid w:val="00BE09B9"/>
    <w:rsid w:val="00BF0D0B"/>
    <w:rsid w:val="00C1702C"/>
    <w:rsid w:val="00C31DDE"/>
    <w:rsid w:val="00C4280B"/>
    <w:rsid w:val="00C51A99"/>
    <w:rsid w:val="00C821A3"/>
    <w:rsid w:val="00C85638"/>
    <w:rsid w:val="00C972DE"/>
    <w:rsid w:val="00CA2380"/>
    <w:rsid w:val="00CA55A0"/>
    <w:rsid w:val="00CD4A20"/>
    <w:rsid w:val="00CE022A"/>
    <w:rsid w:val="00CE3907"/>
    <w:rsid w:val="00CE3DB8"/>
    <w:rsid w:val="00CE3F61"/>
    <w:rsid w:val="00CF1ECC"/>
    <w:rsid w:val="00CF28ED"/>
    <w:rsid w:val="00D12430"/>
    <w:rsid w:val="00D241E7"/>
    <w:rsid w:val="00D34DAB"/>
    <w:rsid w:val="00D62062"/>
    <w:rsid w:val="00D676BC"/>
    <w:rsid w:val="00D842AC"/>
    <w:rsid w:val="00D94A6E"/>
    <w:rsid w:val="00DB2DD9"/>
    <w:rsid w:val="00DD27FB"/>
    <w:rsid w:val="00DE70C8"/>
    <w:rsid w:val="00E03569"/>
    <w:rsid w:val="00E0392E"/>
    <w:rsid w:val="00E23E42"/>
    <w:rsid w:val="00E26E88"/>
    <w:rsid w:val="00E31972"/>
    <w:rsid w:val="00E32ED7"/>
    <w:rsid w:val="00E7127C"/>
    <w:rsid w:val="00E75290"/>
    <w:rsid w:val="00E86327"/>
    <w:rsid w:val="00EA73DE"/>
    <w:rsid w:val="00EC2EBB"/>
    <w:rsid w:val="00EC3526"/>
    <w:rsid w:val="00ED5808"/>
    <w:rsid w:val="00EE0343"/>
    <w:rsid w:val="00EE1527"/>
    <w:rsid w:val="00EE34F2"/>
    <w:rsid w:val="00EE59E9"/>
    <w:rsid w:val="00EF2FB0"/>
    <w:rsid w:val="00F04338"/>
    <w:rsid w:val="00F06ABD"/>
    <w:rsid w:val="00F22565"/>
    <w:rsid w:val="00F262AE"/>
    <w:rsid w:val="00F4121F"/>
    <w:rsid w:val="00F76F8B"/>
    <w:rsid w:val="00F97707"/>
    <w:rsid w:val="00FB1A88"/>
    <w:rsid w:val="00FE7988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unhideWhenUsed/>
    <w:rsid w:val="009E7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9E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uiPriority w:val="99"/>
    <w:semiHidden/>
    <w:unhideWhenUsed/>
    <w:rsid w:val="009E7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9E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AA71-1CC9-4D78-AE4B-9F11D432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DentGlav</cp:lastModifiedBy>
  <cp:revision>17</cp:revision>
  <cp:lastPrinted>2022-03-28T08:50:00Z</cp:lastPrinted>
  <dcterms:created xsi:type="dcterms:W3CDTF">2022-02-24T03:11:00Z</dcterms:created>
  <dcterms:modified xsi:type="dcterms:W3CDTF">2022-06-20T04:18:00Z</dcterms:modified>
</cp:coreProperties>
</file>